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A6709" w:rsidRPr="00655EBC" w:rsidRDefault="003C2E06" w:rsidP="00B753C5">
      <w:pPr>
        <w:jc w:val="center"/>
        <w:rPr>
          <w:rFonts w:ascii="Times" w:hAnsi="Times"/>
          <w:b/>
        </w:rPr>
      </w:pPr>
      <w:r>
        <w:rPr>
          <w:rFonts w:ascii="Times" w:hAnsi="Times"/>
          <w:b/>
        </w:rPr>
        <w:t>Politique familiale</w:t>
      </w:r>
      <w:r w:rsidR="000A5C7A" w:rsidRPr="00655EBC">
        <w:rPr>
          <w:rFonts w:ascii="Times" w:hAnsi="Times"/>
          <w:b/>
        </w:rPr>
        <w:t xml:space="preserve"> : </w:t>
      </w:r>
      <w:r w:rsidR="0039023A">
        <w:rPr>
          <w:rFonts w:ascii="Times" w:hAnsi="Times"/>
          <w:b/>
        </w:rPr>
        <w:t xml:space="preserve">quels objectifs et quels principes </w:t>
      </w:r>
      <w:r w:rsidR="00CA6709" w:rsidRPr="00655EBC">
        <w:rPr>
          <w:rFonts w:ascii="Times" w:hAnsi="Times"/>
          <w:b/>
        </w:rPr>
        <w:t>?</w:t>
      </w:r>
    </w:p>
    <w:p w:rsidR="000D0091" w:rsidRDefault="000D0091" w:rsidP="00B753C5">
      <w:pPr>
        <w:jc w:val="center"/>
        <w:rPr>
          <w:rFonts w:ascii="Times" w:hAnsi="Times"/>
        </w:rPr>
      </w:pPr>
      <w:r>
        <w:rPr>
          <w:rFonts w:ascii="Times" w:hAnsi="Times"/>
        </w:rPr>
        <w:t>Christiane Marty, août 2018</w:t>
      </w:r>
    </w:p>
    <w:p w:rsidR="000A5C7A" w:rsidRPr="00114FE2" w:rsidRDefault="000A5C7A" w:rsidP="00B753C5">
      <w:pPr>
        <w:jc w:val="both"/>
        <w:rPr>
          <w:rFonts w:ascii="Times" w:hAnsi="Times"/>
        </w:rPr>
      </w:pPr>
    </w:p>
    <w:p w:rsidR="00CA6709" w:rsidRPr="00114FE2" w:rsidRDefault="00CA6709" w:rsidP="00B753C5">
      <w:pPr>
        <w:jc w:val="both"/>
        <w:rPr>
          <w:rFonts w:ascii="Times" w:hAnsi="Times"/>
        </w:rPr>
      </w:pPr>
    </w:p>
    <w:p w:rsidR="00003C0C" w:rsidRPr="00114FE2" w:rsidRDefault="00CA6709" w:rsidP="00B753C5">
      <w:pPr>
        <w:jc w:val="both"/>
        <w:rPr>
          <w:rFonts w:ascii="Times" w:hAnsi="Times"/>
        </w:rPr>
      </w:pPr>
      <w:r w:rsidRPr="00114FE2">
        <w:rPr>
          <w:rFonts w:ascii="Times" w:hAnsi="Times"/>
        </w:rPr>
        <w:t xml:space="preserve">Depuis </w:t>
      </w:r>
      <w:r w:rsidR="00003C0C" w:rsidRPr="00114FE2">
        <w:rPr>
          <w:rFonts w:ascii="Times" w:hAnsi="Times"/>
        </w:rPr>
        <w:t xml:space="preserve">juillet </w:t>
      </w:r>
      <w:r w:rsidRPr="00114FE2">
        <w:rPr>
          <w:rFonts w:ascii="Times" w:hAnsi="Times"/>
        </w:rPr>
        <w:t>2015, les allocations familiales</w:t>
      </w:r>
      <w:r w:rsidR="004277A6">
        <w:rPr>
          <w:rFonts w:ascii="Times" w:hAnsi="Times"/>
        </w:rPr>
        <w:t>, réputées être le premie</w:t>
      </w:r>
      <w:r w:rsidR="00336496">
        <w:rPr>
          <w:rFonts w:ascii="Times" w:hAnsi="Times"/>
        </w:rPr>
        <w:t>r outil de politique familiale,</w:t>
      </w:r>
      <w:r w:rsidRPr="00114FE2">
        <w:rPr>
          <w:rFonts w:ascii="Times" w:hAnsi="Times"/>
        </w:rPr>
        <w:t xml:space="preserve"> sont modulées en fonction des </w:t>
      </w:r>
      <w:r w:rsidR="004A0514" w:rsidRPr="00114FE2">
        <w:rPr>
          <w:rFonts w:ascii="Times" w:hAnsi="Times"/>
        </w:rPr>
        <w:t>revenus</w:t>
      </w:r>
      <w:r w:rsidR="00AC22CD" w:rsidRPr="00114FE2">
        <w:rPr>
          <w:rFonts w:ascii="Times" w:hAnsi="Times"/>
        </w:rPr>
        <w:t xml:space="preserve"> du foyer. Auparavant, toutes les familles</w:t>
      </w:r>
      <w:r w:rsidR="00D770D0">
        <w:rPr>
          <w:rFonts w:ascii="Times" w:hAnsi="Times"/>
        </w:rPr>
        <w:t xml:space="preserve"> avec </w:t>
      </w:r>
      <w:r w:rsidR="00417772" w:rsidRPr="00114FE2">
        <w:rPr>
          <w:rFonts w:ascii="Times" w:hAnsi="Times"/>
        </w:rPr>
        <w:t>deux enfants</w:t>
      </w:r>
      <w:r w:rsidR="00B25530" w:rsidRPr="00114FE2">
        <w:rPr>
          <w:rFonts w:ascii="Times" w:hAnsi="Times"/>
        </w:rPr>
        <w:t xml:space="preserve"> </w:t>
      </w:r>
      <w:r w:rsidR="00336496">
        <w:rPr>
          <w:rFonts w:ascii="Times" w:hAnsi="Times"/>
        </w:rPr>
        <w:t>ou plus</w:t>
      </w:r>
      <w:r w:rsidR="00A9261F" w:rsidRPr="00114FE2">
        <w:rPr>
          <w:rFonts w:ascii="Times" w:hAnsi="Times"/>
        </w:rPr>
        <w:t xml:space="preserve"> percevaient</w:t>
      </w:r>
      <w:r w:rsidR="00336496">
        <w:rPr>
          <w:rFonts w:ascii="Times" w:hAnsi="Times"/>
        </w:rPr>
        <w:t>,</w:t>
      </w:r>
      <w:r w:rsidR="00AC22CD" w:rsidRPr="00114FE2">
        <w:rPr>
          <w:rFonts w:ascii="Times" w:hAnsi="Times"/>
        </w:rPr>
        <w:t xml:space="preserve"> </w:t>
      </w:r>
      <w:r w:rsidR="00336496" w:rsidRPr="00114FE2">
        <w:rPr>
          <w:rFonts w:ascii="Times" w:hAnsi="Times"/>
        </w:rPr>
        <w:t>quel</w:t>
      </w:r>
      <w:r w:rsidR="00336496">
        <w:rPr>
          <w:rFonts w:ascii="Times" w:hAnsi="Times"/>
        </w:rPr>
        <w:t>s</w:t>
      </w:r>
      <w:r w:rsidR="00336496" w:rsidRPr="00114FE2">
        <w:rPr>
          <w:rFonts w:ascii="Times" w:hAnsi="Times"/>
        </w:rPr>
        <w:t xml:space="preserve"> que soi</w:t>
      </w:r>
      <w:r w:rsidR="00336496">
        <w:rPr>
          <w:rFonts w:ascii="Times" w:hAnsi="Times"/>
        </w:rPr>
        <w:t>en</w:t>
      </w:r>
      <w:r w:rsidR="00336496" w:rsidRPr="00114FE2">
        <w:rPr>
          <w:rFonts w:ascii="Times" w:hAnsi="Times"/>
        </w:rPr>
        <w:t>t leurs revenus</w:t>
      </w:r>
      <w:r w:rsidR="00336496">
        <w:rPr>
          <w:rFonts w:ascii="Times" w:hAnsi="Times"/>
        </w:rPr>
        <w:t>,</w:t>
      </w:r>
      <w:r w:rsidR="00336496" w:rsidRPr="00114FE2">
        <w:rPr>
          <w:rFonts w:ascii="Times" w:hAnsi="Times"/>
        </w:rPr>
        <w:t xml:space="preserve"> </w:t>
      </w:r>
      <w:r w:rsidR="00AC22CD" w:rsidRPr="00114FE2">
        <w:rPr>
          <w:rFonts w:ascii="Times" w:hAnsi="Times"/>
        </w:rPr>
        <w:t>la même somme</w:t>
      </w:r>
      <w:r w:rsidR="00D770D0">
        <w:rPr>
          <w:rFonts w:ascii="Times" w:hAnsi="Times"/>
        </w:rPr>
        <w:t xml:space="preserve"> </w:t>
      </w:r>
      <w:r w:rsidR="00336496">
        <w:rPr>
          <w:rFonts w:ascii="Times" w:hAnsi="Times"/>
        </w:rPr>
        <w:t>pour le même nombre d’enfants</w:t>
      </w:r>
      <w:r w:rsidR="00AC22CD" w:rsidRPr="00114FE2">
        <w:rPr>
          <w:rFonts w:ascii="Times" w:hAnsi="Times"/>
        </w:rPr>
        <w:t xml:space="preserve">. </w:t>
      </w:r>
      <w:r w:rsidR="00B25530" w:rsidRPr="00114FE2">
        <w:rPr>
          <w:rFonts w:ascii="Times" w:hAnsi="Times"/>
        </w:rPr>
        <w:t xml:space="preserve">Les allocations </w:t>
      </w:r>
      <w:r w:rsidR="00D770D0">
        <w:rPr>
          <w:rFonts w:ascii="Times" w:hAnsi="Times"/>
        </w:rPr>
        <w:t>n’</w:t>
      </w:r>
      <w:r w:rsidR="00003C0C" w:rsidRPr="00114FE2">
        <w:rPr>
          <w:rFonts w:ascii="Times" w:hAnsi="Times"/>
        </w:rPr>
        <w:t>ét</w:t>
      </w:r>
      <w:r w:rsidR="00336496">
        <w:rPr>
          <w:rFonts w:ascii="Times" w:hAnsi="Times"/>
        </w:rPr>
        <w:t>aient toutefois pas vraiment universelles</w:t>
      </w:r>
      <w:r w:rsidR="00003C0C" w:rsidRPr="00114FE2">
        <w:rPr>
          <w:rFonts w:ascii="Times" w:hAnsi="Times"/>
        </w:rPr>
        <w:t xml:space="preserve"> </w:t>
      </w:r>
      <w:r w:rsidR="00D770D0">
        <w:rPr>
          <w:rFonts w:ascii="Times" w:hAnsi="Times"/>
        </w:rPr>
        <w:t>du fait qu’</w:t>
      </w:r>
      <w:r w:rsidR="00003C0C" w:rsidRPr="00114FE2">
        <w:rPr>
          <w:rFonts w:ascii="Times" w:hAnsi="Times"/>
        </w:rPr>
        <w:t xml:space="preserve">une famille avec un seul enfant n’en percevait pas, et </w:t>
      </w:r>
      <w:r w:rsidR="00336496">
        <w:rPr>
          <w:rFonts w:ascii="Times" w:hAnsi="Times"/>
        </w:rPr>
        <w:t>du fait que</w:t>
      </w:r>
      <w:r w:rsidR="000A5C7A" w:rsidRPr="00114FE2">
        <w:rPr>
          <w:rFonts w:ascii="Times" w:hAnsi="Times"/>
        </w:rPr>
        <w:t xml:space="preserve"> </w:t>
      </w:r>
      <w:r w:rsidR="00003C0C" w:rsidRPr="00114FE2">
        <w:rPr>
          <w:rFonts w:ascii="Times" w:hAnsi="Times"/>
        </w:rPr>
        <w:t xml:space="preserve">le montant de l’allocation </w:t>
      </w:r>
      <w:r w:rsidR="00336496">
        <w:rPr>
          <w:rFonts w:ascii="Times" w:hAnsi="Times"/>
        </w:rPr>
        <w:t>par</w:t>
      </w:r>
      <w:r w:rsidR="00003C0C" w:rsidRPr="00114FE2">
        <w:rPr>
          <w:rFonts w:ascii="Times" w:hAnsi="Times"/>
        </w:rPr>
        <w:t xml:space="preserve"> enfant était </w:t>
      </w:r>
      <w:r w:rsidR="00417772" w:rsidRPr="00114FE2">
        <w:rPr>
          <w:rFonts w:ascii="Times" w:hAnsi="Times"/>
        </w:rPr>
        <w:t xml:space="preserve">bien plus important (multiplié par 2,5) </w:t>
      </w:r>
      <w:r w:rsidR="00003C0C" w:rsidRPr="00114FE2">
        <w:rPr>
          <w:rFonts w:ascii="Times" w:hAnsi="Times"/>
        </w:rPr>
        <w:t>à partir du troisième enfant</w:t>
      </w:r>
      <w:r w:rsidR="00AC22CD" w:rsidRPr="00114FE2">
        <w:rPr>
          <w:rFonts w:ascii="Times" w:hAnsi="Times"/>
        </w:rPr>
        <w:t xml:space="preserve">. </w:t>
      </w:r>
    </w:p>
    <w:p w:rsidR="00417772" w:rsidRPr="00114FE2" w:rsidRDefault="00417772" w:rsidP="00B753C5">
      <w:pPr>
        <w:jc w:val="both"/>
        <w:rPr>
          <w:rFonts w:ascii="Times" w:hAnsi="Times"/>
        </w:rPr>
      </w:pPr>
    </w:p>
    <w:p w:rsidR="000A5C7A" w:rsidRPr="00114FE2" w:rsidRDefault="00336496" w:rsidP="00B753C5">
      <w:pPr>
        <w:jc w:val="both"/>
        <w:rPr>
          <w:rFonts w:ascii="Times" w:hAnsi="Times"/>
        </w:rPr>
      </w:pPr>
      <w:r>
        <w:rPr>
          <w:rFonts w:ascii="Times" w:hAnsi="Times"/>
        </w:rPr>
        <w:t>La</w:t>
      </w:r>
      <w:r w:rsidR="00A9261F" w:rsidRPr="00114FE2">
        <w:rPr>
          <w:rFonts w:ascii="Times" w:hAnsi="Times"/>
        </w:rPr>
        <w:t xml:space="preserve"> modulation </w:t>
      </w:r>
      <w:r>
        <w:rPr>
          <w:rFonts w:ascii="Times" w:hAnsi="Times"/>
        </w:rPr>
        <w:t xml:space="preserve">instaurée en 2015 </w:t>
      </w:r>
      <w:r w:rsidR="00A9261F" w:rsidRPr="00114FE2">
        <w:rPr>
          <w:rFonts w:ascii="Times" w:hAnsi="Times"/>
        </w:rPr>
        <w:t>s’inscrivait selon le gouvernement dans un objectif de justice sociale</w:t>
      </w:r>
      <w:r>
        <w:rPr>
          <w:rFonts w:ascii="Times" w:hAnsi="Times"/>
        </w:rPr>
        <w:t xml:space="preserve">, </w:t>
      </w:r>
      <w:r w:rsidR="006C3814">
        <w:rPr>
          <w:rFonts w:ascii="Times" w:hAnsi="Times"/>
        </w:rPr>
        <w:t>présenté ainsi</w:t>
      </w:r>
      <w:r w:rsidR="00A9261F" w:rsidRPr="00114FE2">
        <w:rPr>
          <w:rFonts w:ascii="Times" w:hAnsi="Times"/>
        </w:rPr>
        <w:t> : augmenter le montant des aides octroyées aux familles les plus modestes et diminuer celles qui sont versées aux plus aisées</w:t>
      </w:r>
      <w:r w:rsidR="0039023A">
        <w:rPr>
          <w:rFonts w:ascii="Times" w:hAnsi="Times"/>
        </w:rPr>
        <w:t> ;</w:t>
      </w:r>
      <w:r w:rsidR="000A5C7A" w:rsidRPr="00114FE2">
        <w:rPr>
          <w:rFonts w:ascii="Times" w:hAnsi="Times"/>
        </w:rPr>
        <w:t xml:space="preserve"> et </w:t>
      </w:r>
      <w:r w:rsidR="006C3814">
        <w:rPr>
          <w:rFonts w:ascii="Times" w:hAnsi="Times"/>
        </w:rPr>
        <w:t xml:space="preserve">également </w:t>
      </w:r>
      <w:r>
        <w:rPr>
          <w:rFonts w:ascii="Times" w:hAnsi="Times"/>
        </w:rPr>
        <w:t xml:space="preserve">dans </w:t>
      </w:r>
      <w:r w:rsidR="006C3814">
        <w:rPr>
          <w:rFonts w:ascii="Times" w:hAnsi="Times"/>
        </w:rPr>
        <w:t xml:space="preserve">un objectif d’économie, </w:t>
      </w:r>
      <w:r w:rsidR="000A5C7A" w:rsidRPr="00114FE2">
        <w:rPr>
          <w:rFonts w:ascii="Times" w:hAnsi="Times"/>
        </w:rPr>
        <w:t xml:space="preserve">le terme officiel étant celui de </w:t>
      </w:r>
      <w:r w:rsidR="006C3814">
        <w:rPr>
          <w:rFonts w:ascii="Times" w:hAnsi="Times"/>
        </w:rPr>
        <w:t>maîtrise des dépenses publiques</w:t>
      </w:r>
      <w:r w:rsidR="00A9261F" w:rsidRPr="00114FE2">
        <w:rPr>
          <w:rFonts w:ascii="Times" w:hAnsi="Times"/>
        </w:rPr>
        <w:t>. Dans les</w:t>
      </w:r>
      <w:r w:rsidR="00B25530" w:rsidRPr="00114FE2">
        <w:rPr>
          <w:rFonts w:ascii="Times" w:hAnsi="Times"/>
        </w:rPr>
        <w:t xml:space="preserve"> faits, </w:t>
      </w:r>
      <w:r w:rsidR="00C96069" w:rsidRPr="00114FE2">
        <w:rPr>
          <w:rFonts w:ascii="Times" w:hAnsi="Times"/>
        </w:rPr>
        <w:t>l’</w:t>
      </w:r>
      <w:r w:rsidR="001C51D3" w:rsidRPr="00114FE2">
        <w:rPr>
          <w:rFonts w:ascii="Times" w:hAnsi="Times"/>
        </w:rPr>
        <w:t>objectif d’</w:t>
      </w:r>
      <w:r w:rsidR="00C96069" w:rsidRPr="00114FE2">
        <w:rPr>
          <w:rFonts w:ascii="Times" w:hAnsi="Times"/>
        </w:rPr>
        <w:t xml:space="preserve">économie </w:t>
      </w:r>
      <w:r w:rsidR="001C51D3" w:rsidRPr="00114FE2">
        <w:rPr>
          <w:rFonts w:ascii="Times" w:hAnsi="Times"/>
        </w:rPr>
        <w:t>est</w:t>
      </w:r>
      <w:r w:rsidR="00C96069" w:rsidRPr="00114FE2">
        <w:rPr>
          <w:rFonts w:ascii="Times" w:hAnsi="Times"/>
        </w:rPr>
        <w:t xml:space="preserve"> bien </w:t>
      </w:r>
      <w:r w:rsidR="001C51D3" w:rsidRPr="00114FE2">
        <w:rPr>
          <w:rFonts w:ascii="Times" w:hAnsi="Times"/>
        </w:rPr>
        <w:t>réalisé</w:t>
      </w:r>
      <w:r w:rsidR="00C96069" w:rsidRPr="00114FE2">
        <w:rPr>
          <w:rFonts w:ascii="Times" w:hAnsi="Times"/>
        </w:rPr>
        <w:t xml:space="preserve">, </w:t>
      </w:r>
      <w:r w:rsidR="00E8204D">
        <w:rPr>
          <w:rFonts w:ascii="Times" w:hAnsi="Times"/>
        </w:rPr>
        <w:t>celle-ci</w:t>
      </w:r>
      <w:r w:rsidR="001C51D3" w:rsidRPr="00114FE2">
        <w:rPr>
          <w:rFonts w:ascii="Times" w:hAnsi="Times"/>
        </w:rPr>
        <w:t xml:space="preserve"> est </w:t>
      </w:r>
      <w:r w:rsidR="00C96069" w:rsidRPr="00114FE2">
        <w:rPr>
          <w:rFonts w:ascii="Times" w:hAnsi="Times"/>
        </w:rPr>
        <w:t xml:space="preserve">chiffrée par l’Insee à 800 millions </w:t>
      </w:r>
      <w:r w:rsidR="001C51D3" w:rsidRPr="00114FE2">
        <w:rPr>
          <w:rFonts w:ascii="Times" w:hAnsi="Times"/>
        </w:rPr>
        <w:t xml:space="preserve">d’euros </w:t>
      </w:r>
      <w:r w:rsidR="00C96069" w:rsidRPr="00114FE2">
        <w:rPr>
          <w:rFonts w:ascii="Times" w:hAnsi="Times"/>
        </w:rPr>
        <w:t xml:space="preserve">sur l’année. Mais si les aides ont </w:t>
      </w:r>
      <w:r w:rsidR="001C51D3" w:rsidRPr="00114FE2">
        <w:rPr>
          <w:rFonts w:ascii="Times" w:hAnsi="Times"/>
        </w:rPr>
        <w:t xml:space="preserve">effectivement baissé pour les plus </w:t>
      </w:r>
      <w:r w:rsidR="00547D0B">
        <w:rPr>
          <w:rFonts w:ascii="Times" w:hAnsi="Times"/>
        </w:rPr>
        <w:t>riches</w:t>
      </w:r>
      <w:r w:rsidR="001C51D3" w:rsidRPr="00114FE2">
        <w:rPr>
          <w:rFonts w:ascii="Times" w:hAnsi="Times"/>
        </w:rPr>
        <w:t xml:space="preserve"> -</w:t>
      </w:r>
      <w:r w:rsidR="00A9261F" w:rsidRPr="00114FE2">
        <w:rPr>
          <w:rFonts w:ascii="Times" w:hAnsi="Times"/>
        </w:rPr>
        <w:t xml:space="preserve"> </w:t>
      </w:r>
      <w:r w:rsidR="001C51D3" w:rsidRPr="00114FE2">
        <w:rPr>
          <w:rFonts w:ascii="Times" w:hAnsi="Times"/>
        </w:rPr>
        <w:t>le</w:t>
      </w:r>
      <w:r w:rsidR="00C96069" w:rsidRPr="00114FE2">
        <w:rPr>
          <w:rFonts w:ascii="Times" w:hAnsi="Times"/>
        </w:rPr>
        <w:t xml:space="preserve"> </w:t>
      </w:r>
      <w:r w:rsidR="00A9261F" w:rsidRPr="00114FE2">
        <w:rPr>
          <w:rFonts w:ascii="Times" w:hAnsi="Times"/>
        </w:rPr>
        <w:t xml:space="preserve">montant </w:t>
      </w:r>
      <w:r w:rsidR="000A5C7A" w:rsidRPr="00114FE2">
        <w:rPr>
          <w:rFonts w:ascii="Times" w:hAnsi="Times"/>
        </w:rPr>
        <w:t xml:space="preserve">des allocations </w:t>
      </w:r>
      <w:r w:rsidR="00A9261F" w:rsidRPr="00114FE2">
        <w:rPr>
          <w:rFonts w:ascii="Times" w:hAnsi="Times"/>
        </w:rPr>
        <w:t xml:space="preserve">a été divisé par deux pour les foyers </w:t>
      </w:r>
      <w:r w:rsidR="001C51D3" w:rsidRPr="00114FE2">
        <w:rPr>
          <w:rFonts w:ascii="Times" w:hAnsi="Times"/>
        </w:rPr>
        <w:t>gag</w:t>
      </w:r>
      <w:r w:rsidR="00E8204D">
        <w:rPr>
          <w:rFonts w:ascii="Times" w:hAnsi="Times"/>
        </w:rPr>
        <w:t>n</w:t>
      </w:r>
      <w:r w:rsidR="001C51D3" w:rsidRPr="00114FE2">
        <w:rPr>
          <w:rFonts w:ascii="Times" w:hAnsi="Times"/>
        </w:rPr>
        <w:t>ant</w:t>
      </w:r>
      <w:r w:rsidR="00B25530" w:rsidRPr="00114FE2">
        <w:rPr>
          <w:rFonts w:ascii="Times" w:hAnsi="Times"/>
        </w:rPr>
        <w:t xml:space="preserve"> entre 6000 et 8000 euros nets </w:t>
      </w:r>
      <w:r w:rsidR="001C51D3" w:rsidRPr="00114FE2">
        <w:rPr>
          <w:rFonts w:ascii="Times" w:hAnsi="Times"/>
        </w:rPr>
        <w:t>par mois</w:t>
      </w:r>
      <w:r w:rsidR="00B25530" w:rsidRPr="00114FE2">
        <w:rPr>
          <w:rFonts w:ascii="Times" w:hAnsi="Times"/>
        </w:rPr>
        <w:t>,</w:t>
      </w:r>
      <w:r w:rsidR="00A9261F" w:rsidRPr="00114FE2">
        <w:rPr>
          <w:rFonts w:ascii="Times" w:hAnsi="Times"/>
        </w:rPr>
        <w:t xml:space="preserve"> </w:t>
      </w:r>
      <w:r w:rsidR="001C51D3" w:rsidRPr="00114FE2">
        <w:rPr>
          <w:rFonts w:ascii="Times" w:hAnsi="Times"/>
        </w:rPr>
        <w:t xml:space="preserve">et </w:t>
      </w:r>
      <w:r w:rsidR="00A9261F" w:rsidRPr="00114FE2">
        <w:rPr>
          <w:rFonts w:ascii="Times" w:hAnsi="Times"/>
        </w:rPr>
        <w:t>pa</w:t>
      </w:r>
      <w:r w:rsidR="001C51D3" w:rsidRPr="00114FE2">
        <w:rPr>
          <w:rFonts w:ascii="Times" w:hAnsi="Times"/>
        </w:rPr>
        <w:t>r quatre au-</w:t>
      </w:r>
      <w:r w:rsidR="00E8204D">
        <w:rPr>
          <w:rFonts w:ascii="Times" w:hAnsi="Times"/>
        </w:rPr>
        <w:t>dessus de ce seuil -,</w:t>
      </w:r>
      <w:r w:rsidR="00B25530" w:rsidRPr="00114FE2">
        <w:rPr>
          <w:rFonts w:ascii="Times" w:hAnsi="Times"/>
        </w:rPr>
        <w:t xml:space="preserve"> </w:t>
      </w:r>
      <w:r w:rsidR="001C51D3" w:rsidRPr="00114FE2">
        <w:rPr>
          <w:rFonts w:ascii="Times" w:hAnsi="Times"/>
        </w:rPr>
        <w:t xml:space="preserve">elles n’ont </w:t>
      </w:r>
      <w:r w:rsidR="00547D0B">
        <w:rPr>
          <w:rFonts w:ascii="Times" w:hAnsi="Times"/>
        </w:rPr>
        <w:t xml:space="preserve">en rien </w:t>
      </w:r>
      <w:r w:rsidR="001C51D3" w:rsidRPr="00114FE2">
        <w:rPr>
          <w:rFonts w:ascii="Times" w:hAnsi="Times"/>
        </w:rPr>
        <w:t xml:space="preserve">augmenté </w:t>
      </w:r>
      <w:r w:rsidR="00B25530" w:rsidRPr="00114FE2">
        <w:rPr>
          <w:rFonts w:ascii="Times" w:hAnsi="Times"/>
        </w:rPr>
        <w:t xml:space="preserve">pour les foyers </w:t>
      </w:r>
      <w:r w:rsidR="00547D0B">
        <w:rPr>
          <w:rFonts w:ascii="Times" w:hAnsi="Times"/>
        </w:rPr>
        <w:t xml:space="preserve">les plus pauvres </w:t>
      </w:r>
      <w:r w:rsidR="002162AD" w:rsidRPr="00114FE2">
        <w:rPr>
          <w:rFonts w:ascii="Times" w:hAnsi="Times"/>
        </w:rPr>
        <w:t>!</w:t>
      </w:r>
      <w:r w:rsidR="00B25530" w:rsidRPr="00114FE2">
        <w:rPr>
          <w:rFonts w:ascii="Times" w:hAnsi="Times"/>
        </w:rPr>
        <w:t xml:space="preserve"> </w:t>
      </w:r>
      <w:r w:rsidR="001C51D3" w:rsidRPr="00114FE2">
        <w:rPr>
          <w:rFonts w:ascii="Times" w:hAnsi="Times"/>
        </w:rPr>
        <w:t xml:space="preserve"> </w:t>
      </w:r>
    </w:p>
    <w:p w:rsidR="00726417" w:rsidRPr="00114FE2" w:rsidRDefault="00726417" w:rsidP="00B753C5">
      <w:pPr>
        <w:jc w:val="both"/>
        <w:rPr>
          <w:rFonts w:ascii="Times" w:hAnsi="Times"/>
        </w:rPr>
      </w:pPr>
    </w:p>
    <w:p w:rsidR="007E0C3D" w:rsidRPr="00114FE2" w:rsidRDefault="00003C0C" w:rsidP="00B753C5">
      <w:pPr>
        <w:jc w:val="both"/>
        <w:rPr>
          <w:rFonts w:ascii="Times" w:hAnsi="Times"/>
        </w:rPr>
      </w:pPr>
      <w:r w:rsidRPr="00114FE2">
        <w:rPr>
          <w:rFonts w:ascii="Times" w:hAnsi="Times"/>
        </w:rPr>
        <w:t xml:space="preserve">Au moment de son application, la réforme </w:t>
      </w:r>
      <w:r w:rsidR="001C51D3" w:rsidRPr="00114FE2">
        <w:rPr>
          <w:rFonts w:ascii="Times" w:hAnsi="Times"/>
        </w:rPr>
        <w:t xml:space="preserve">des allocations familiales </w:t>
      </w:r>
      <w:r w:rsidRPr="00114FE2">
        <w:rPr>
          <w:rFonts w:ascii="Times" w:hAnsi="Times"/>
        </w:rPr>
        <w:t xml:space="preserve">a </w:t>
      </w:r>
      <w:r w:rsidR="00844167">
        <w:rPr>
          <w:rFonts w:ascii="Times" w:hAnsi="Times"/>
        </w:rPr>
        <w:t>suscité</w:t>
      </w:r>
      <w:r w:rsidR="00417772" w:rsidRPr="00114FE2">
        <w:rPr>
          <w:rFonts w:ascii="Times" w:hAnsi="Times"/>
        </w:rPr>
        <w:t xml:space="preserve"> </w:t>
      </w:r>
      <w:r w:rsidR="00C96069" w:rsidRPr="00114FE2">
        <w:rPr>
          <w:rFonts w:ascii="Times" w:hAnsi="Times"/>
        </w:rPr>
        <w:t xml:space="preserve">des </w:t>
      </w:r>
      <w:r w:rsidR="00417772" w:rsidRPr="00114FE2">
        <w:rPr>
          <w:rFonts w:ascii="Times" w:hAnsi="Times"/>
        </w:rPr>
        <w:t xml:space="preserve">débats </w:t>
      </w:r>
      <w:r w:rsidR="00844167">
        <w:rPr>
          <w:rFonts w:ascii="Times" w:hAnsi="Times"/>
        </w:rPr>
        <w:t xml:space="preserve">opposant </w:t>
      </w:r>
      <w:r w:rsidR="007E0C3D" w:rsidRPr="00114FE2">
        <w:rPr>
          <w:rFonts w:ascii="Times" w:hAnsi="Times"/>
        </w:rPr>
        <w:t>le</w:t>
      </w:r>
      <w:r w:rsidR="00844167">
        <w:rPr>
          <w:rFonts w:ascii="Times" w:hAnsi="Times"/>
        </w:rPr>
        <w:t xml:space="preserve"> principe d’universalité à celui de modulation</w:t>
      </w:r>
      <w:r w:rsidRPr="00114FE2">
        <w:rPr>
          <w:rFonts w:ascii="Times" w:hAnsi="Times"/>
        </w:rPr>
        <w:t xml:space="preserve">. </w:t>
      </w:r>
      <w:r w:rsidR="00C96069" w:rsidRPr="00114FE2">
        <w:rPr>
          <w:rFonts w:ascii="Times" w:hAnsi="Times"/>
        </w:rPr>
        <w:t xml:space="preserve">Aujourd’hui que </w:t>
      </w:r>
      <w:r w:rsidR="000A5C7A" w:rsidRPr="00114FE2">
        <w:rPr>
          <w:rFonts w:ascii="Times" w:hAnsi="Times"/>
        </w:rPr>
        <w:t>le gouvernement étudie des pis</w:t>
      </w:r>
      <w:r w:rsidR="0039023A">
        <w:rPr>
          <w:rFonts w:ascii="Times" w:hAnsi="Times"/>
        </w:rPr>
        <w:t xml:space="preserve">tes de réforme pour réduire les </w:t>
      </w:r>
      <w:r w:rsidR="000A5C7A" w:rsidRPr="00114FE2">
        <w:rPr>
          <w:rFonts w:ascii="Times" w:hAnsi="Times"/>
        </w:rPr>
        <w:t xml:space="preserve">prestations </w:t>
      </w:r>
      <w:r w:rsidR="0039023A">
        <w:rPr>
          <w:rFonts w:ascii="Times" w:hAnsi="Times"/>
        </w:rPr>
        <w:t>sociales</w:t>
      </w:r>
      <w:r w:rsidR="000A5C7A" w:rsidRPr="00114FE2">
        <w:rPr>
          <w:rFonts w:ascii="Times" w:hAnsi="Times"/>
        </w:rPr>
        <w:t xml:space="preserve">, </w:t>
      </w:r>
      <w:r w:rsidR="00C96069" w:rsidRPr="00114FE2">
        <w:rPr>
          <w:rFonts w:ascii="Times" w:hAnsi="Times"/>
        </w:rPr>
        <w:t xml:space="preserve">il est utile de revenir sur cette question </w:t>
      </w:r>
      <w:r w:rsidR="007E0C3D" w:rsidRPr="00114FE2">
        <w:rPr>
          <w:rFonts w:ascii="Times" w:hAnsi="Times"/>
        </w:rPr>
        <w:t xml:space="preserve">en </w:t>
      </w:r>
      <w:r w:rsidR="009878A5">
        <w:rPr>
          <w:rFonts w:ascii="Times" w:hAnsi="Times"/>
        </w:rPr>
        <w:t>la resituant dans</w:t>
      </w:r>
      <w:r w:rsidR="007E0C3D" w:rsidRPr="00114FE2">
        <w:rPr>
          <w:rFonts w:ascii="Times" w:hAnsi="Times"/>
        </w:rPr>
        <w:t xml:space="preserve"> le cadre global</w:t>
      </w:r>
      <w:r w:rsidR="001C51D3" w:rsidRPr="00114FE2">
        <w:rPr>
          <w:rFonts w:ascii="Times" w:hAnsi="Times"/>
        </w:rPr>
        <w:t xml:space="preserve"> de </w:t>
      </w:r>
      <w:r w:rsidR="00C96069" w:rsidRPr="00114FE2">
        <w:rPr>
          <w:rFonts w:ascii="Times" w:hAnsi="Times"/>
        </w:rPr>
        <w:t>la politique familiale.</w:t>
      </w:r>
      <w:r w:rsidR="00E06EF4" w:rsidRPr="00114FE2">
        <w:rPr>
          <w:rFonts w:ascii="Times" w:hAnsi="Times"/>
        </w:rPr>
        <w:t xml:space="preserve"> </w:t>
      </w:r>
    </w:p>
    <w:p w:rsidR="00CA6709" w:rsidRPr="00114FE2" w:rsidRDefault="00CA6709" w:rsidP="00B753C5">
      <w:pPr>
        <w:jc w:val="both"/>
        <w:rPr>
          <w:rFonts w:ascii="Times" w:hAnsi="Times"/>
        </w:rPr>
      </w:pPr>
    </w:p>
    <w:p w:rsidR="00CA6709" w:rsidRPr="00114FE2" w:rsidRDefault="00CA6709" w:rsidP="00B753C5">
      <w:pPr>
        <w:jc w:val="both"/>
        <w:rPr>
          <w:rFonts w:ascii="Times" w:hAnsi="Times"/>
        </w:rPr>
      </w:pPr>
    </w:p>
    <w:p w:rsidR="00CA6709" w:rsidRPr="00114FE2" w:rsidRDefault="007E0C3D" w:rsidP="00B753C5">
      <w:pPr>
        <w:jc w:val="both"/>
        <w:rPr>
          <w:rFonts w:ascii="Times" w:hAnsi="Times"/>
          <w:b/>
        </w:rPr>
      </w:pPr>
      <w:r w:rsidRPr="00114FE2">
        <w:rPr>
          <w:rFonts w:ascii="Times" w:hAnsi="Times"/>
          <w:b/>
        </w:rPr>
        <w:t>Incohérence de la politique familiale aujourd’hui</w:t>
      </w:r>
    </w:p>
    <w:p w:rsidR="007E0C3D" w:rsidRPr="00114FE2" w:rsidRDefault="007E0C3D" w:rsidP="00B753C5">
      <w:pPr>
        <w:jc w:val="both"/>
        <w:rPr>
          <w:rFonts w:ascii="Times" w:hAnsi="Times"/>
        </w:rPr>
      </w:pPr>
    </w:p>
    <w:p w:rsidR="00114FE2" w:rsidRPr="00114FE2" w:rsidRDefault="007E0C3D" w:rsidP="00B753C5">
      <w:pPr>
        <w:jc w:val="both"/>
        <w:rPr>
          <w:rFonts w:ascii="Times" w:hAnsi="Times"/>
        </w:rPr>
      </w:pPr>
      <w:r w:rsidRPr="00114FE2">
        <w:rPr>
          <w:rFonts w:ascii="Times" w:hAnsi="Times"/>
        </w:rPr>
        <w:t>La politique fam</w:t>
      </w:r>
      <w:r w:rsidR="00B83603" w:rsidRPr="00114FE2">
        <w:rPr>
          <w:rFonts w:ascii="Times" w:hAnsi="Times"/>
        </w:rPr>
        <w:t>iliale de la</w:t>
      </w:r>
      <w:r w:rsidRPr="00114FE2">
        <w:rPr>
          <w:rFonts w:ascii="Times" w:hAnsi="Times"/>
        </w:rPr>
        <w:t xml:space="preserve"> France est réputée, à juste titre, </w:t>
      </w:r>
      <w:r w:rsidR="00EA0FA0">
        <w:rPr>
          <w:rFonts w:ascii="Times" w:hAnsi="Times"/>
        </w:rPr>
        <w:t xml:space="preserve">plus </w:t>
      </w:r>
      <w:r w:rsidRPr="00114FE2">
        <w:rPr>
          <w:rFonts w:ascii="Times" w:hAnsi="Times"/>
        </w:rPr>
        <w:t>généreuse</w:t>
      </w:r>
      <w:r w:rsidR="00EA0FA0">
        <w:rPr>
          <w:rFonts w:ascii="Times" w:hAnsi="Times"/>
        </w:rPr>
        <w:t xml:space="preserve"> que dans les autres pays</w:t>
      </w:r>
      <w:r w:rsidRPr="00114FE2">
        <w:rPr>
          <w:rFonts w:ascii="Times" w:hAnsi="Times"/>
        </w:rPr>
        <w:t xml:space="preserve">. </w:t>
      </w:r>
      <w:r w:rsidR="00B83603" w:rsidRPr="00114FE2">
        <w:rPr>
          <w:rFonts w:ascii="Times" w:hAnsi="Times"/>
        </w:rPr>
        <w:t xml:space="preserve">Selon la définition retenue par l’OCDE pour les dépenses publiques entrant dans ce cadre, la France </w:t>
      </w:r>
      <w:r w:rsidR="00875E9B">
        <w:rPr>
          <w:rFonts w:ascii="Times" w:hAnsi="Times"/>
        </w:rPr>
        <w:t xml:space="preserve">y </w:t>
      </w:r>
      <w:r w:rsidR="00B83603" w:rsidRPr="00114FE2">
        <w:rPr>
          <w:rFonts w:ascii="Times" w:hAnsi="Times"/>
        </w:rPr>
        <w:t>consacrait en 2015 l’é</w:t>
      </w:r>
      <w:r w:rsidR="00114FE2">
        <w:rPr>
          <w:rFonts w:ascii="Times" w:hAnsi="Times"/>
        </w:rPr>
        <w:t>quivalent de 3,7 </w:t>
      </w:r>
      <w:r w:rsidR="00B83603" w:rsidRPr="00114FE2">
        <w:rPr>
          <w:rFonts w:ascii="Times" w:hAnsi="Times"/>
        </w:rPr>
        <w:t>% de son PIB, contre</w:t>
      </w:r>
      <w:r w:rsidR="00114FE2">
        <w:rPr>
          <w:rFonts w:ascii="Times" w:hAnsi="Times"/>
        </w:rPr>
        <w:t xml:space="preserve"> 2,8 </w:t>
      </w:r>
      <w:r w:rsidR="00B83603" w:rsidRPr="00114FE2">
        <w:rPr>
          <w:rFonts w:ascii="Times" w:hAnsi="Times"/>
        </w:rPr>
        <w:t>% en moyenne dans l’Union europé</w:t>
      </w:r>
      <w:r w:rsidR="00114FE2">
        <w:rPr>
          <w:rFonts w:ascii="Times" w:hAnsi="Times"/>
        </w:rPr>
        <w:t>enne et 2,4 </w:t>
      </w:r>
      <w:r w:rsidR="00B83603" w:rsidRPr="00114FE2">
        <w:rPr>
          <w:rFonts w:ascii="Times" w:hAnsi="Times"/>
        </w:rPr>
        <w:t>% dans l’OCDE</w:t>
      </w:r>
      <w:r w:rsidR="00114FE2" w:rsidRPr="00114FE2">
        <w:rPr>
          <w:rStyle w:val="Marquenotebasdepage"/>
          <w:rFonts w:ascii="Times" w:hAnsi="Times"/>
        </w:rPr>
        <w:footnoteReference w:id="0"/>
      </w:r>
      <w:r w:rsidR="00B83603" w:rsidRPr="00114FE2">
        <w:rPr>
          <w:rFonts w:ascii="Times" w:hAnsi="Times"/>
        </w:rPr>
        <w:t xml:space="preserve">. </w:t>
      </w:r>
      <w:r w:rsidR="00A22D2E" w:rsidRPr="00114FE2">
        <w:rPr>
          <w:rFonts w:ascii="Times" w:hAnsi="Times"/>
        </w:rPr>
        <w:t xml:space="preserve">Mais </w:t>
      </w:r>
      <w:r w:rsidR="0000060F">
        <w:rPr>
          <w:rFonts w:ascii="Times" w:hAnsi="Times"/>
        </w:rPr>
        <w:t>si l’on examine</w:t>
      </w:r>
      <w:r w:rsidR="004B094C">
        <w:rPr>
          <w:rFonts w:ascii="Times" w:hAnsi="Times"/>
        </w:rPr>
        <w:t xml:space="preserve"> la nature </w:t>
      </w:r>
      <w:r w:rsidR="00875E9B">
        <w:rPr>
          <w:rFonts w:ascii="Times" w:hAnsi="Times"/>
        </w:rPr>
        <w:t xml:space="preserve">des </w:t>
      </w:r>
      <w:r w:rsidR="00A22D2E" w:rsidRPr="00114FE2">
        <w:rPr>
          <w:rFonts w:ascii="Times" w:hAnsi="Times"/>
        </w:rPr>
        <w:t xml:space="preserve">différentes dépenses, on peine à </w:t>
      </w:r>
      <w:r w:rsidR="004B094C">
        <w:rPr>
          <w:rFonts w:ascii="Times" w:hAnsi="Times"/>
        </w:rPr>
        <w:t xml:space="preserve">y trouver une cohérence et à </w:t>
      </w:r>
      <w:r w:rsidR="009878A5">
        <w:rPr>
          <w:rFonts w:ascii="Times" w:hAnsi="Times"/>
        </w:rPr>
        <w:t>comprendre</w:t>
      </w:r>
      <w:r w:rsidR="00875E9B">
        <w:rPr>
          <w:rFonts w:ascii="Times" w:hAnsi="Times"/>
        </w:rPr>
        <w:t xml:space="preserve"> l’</w:t>
      </w:r>
      <w:r w:rsidR="00114FE2" w:rsidRPr="00114FE2">
        <w:rPr>
          <w:rFonts w:ascii="Times" w:hAnsi="Times"/>
        </w:rPr>
        <w:t xml:space="preserve">objectif </w:t>
      </w:r>
      <w:r w:rsidR="00875E9B">
        <w:rPr>
          <w:rFonts w:ascii="Times" w:hAnsi="Times"/>
        </w:rPr>
        <w:t xml:space="preserve">attribué à la politique familiale. </w:t>
      </w:r>
      <w:r w:rsidR="00114FE2" w:rsidRPr="00114FE2">
        <w:rPr>
          <w:rFonts w:ascii="Times" w:hAnsi="Times"/>
        </w:rPr>
        <w:t xml:space="preserve">  </w:t>
      </w:r>
    </w:p>
    <w:p w:rsidR="00114FE2" w:rsidRPr="00114FE2" w:rsidRDefault="00114FE2" w:rsidP="00B753C5">
      <w:pPr>
        <w:jc w:val="both"/>
        <w:rPr>
          <w:rFonts w:ascii="Times" w:hAnsi="Times" w:cs="Helvetica"/>
          <w:szCs w:val="26"/>
          <w:lang w:eastAsia="fr-FR"/>
        </w:rPr>
      </w:pPr>
    </w:p>
    <w:p w:rsidR="00597324" w:rsidRDefault="00875E9B" w:rsidP="00B753C5">
      <w:pPr>
        <w:jc w:val="both"/>
        <w:rPr>
          <w:rFonts w:ascii="Times" w:hAnsi="Times" w:cs="Helvetica"/>
          <w:szCs w:val="26"/>
          <w:lang w:eastAsia="fr-FR"/>
        </w:rPr>
      </w:pPr>
      <w:r>
        <w:rPr>
          <w:rFonts w:ascii="Times" w:hAnsi="Times" w:cs="Helvetica"/>
          <w:szCs w:val="26"/>
          <w:lang w:eastAsia="fr-FR"/>
        </w:rPr>
        <w:t>Celle-ci</w:t>
      </w:r>
      <w:r w:rsidR="00114FE2" w:rsidRPr="00114FE2">
        <w:rPr>
          <w:rFonts w:ascii="Times" w:hAnsi="Times" w:cs="Helvetica"/>
          <w:szCs w:val="26"/>
          <w:lang w:eastAsia="fr-FR"/>
        </w:rPr>
        <w:t xml:space="preserve"> passe </w:t>
      </w:r>
      <w:r w:rsidR="009878A5">
        <w:rPr>
          <w:rFonts w:ascii="Times" w:hAnsi="Times" w:cs="Helvetica"/>
          <w:szCs w:val="26"/>
          <w:lang w:eastAsia="fr-FR"/>
        </w:rPr>
        <w:t>en effet</w:t>
      </w:r>
      <w:r w:rsidR="00114FE2">
        <w:rPr>
          <w:rFonts w:ascii="Times" w:hAnsi="Times" w:cs="Helvetica"/>
          <w:szCs w:val="26"/>
          <w:lang w:eastAsia="fr-FR"/>
        </w:rPr>
        <w:t xml:space="preserve"> </w:t>
      </w:r>
      <w:r w:rsidR="00114FE2" w:rsidRPr="00114FE2">
        <w:rPr>
          <w:rFonts w:ascii="Times" w:hAnsi="Times" w:cs="Helvetica"/>
          <w:szCs w:val="26"/>
          <w:lang w:eastAsia="fr-FR"/>
        </w:rPr>
        <w:t>par de</w:t>
      </w:r>
      <w:r>
        <w:rPr>
          <w:rFonts w:ascii="Times" w:hAnsi="Times" w:cs="Helvetica"/>
          <w:szCs w:val="26"/>
          <w:lang w:eastAsia="fr-FR"/>
        </w:rPr>
        <w:t xml:space="preserve"> nombreuses</w:t>
      </w:r>
      <w:r w:rsidR="00114FE2" w:rsidRPr="00114FE2">
        <w:rPr>
          <w:rFonts w:ascii="Times" w:hAnsi="Times" w:cs="Helvetica"/>
          <w:szCs w:val="26"/>
          <w:lang w:eastAsia="fr-FR"/>
        </w:rPr>
        <w:t xml:space="preserve"> prestations financières, par des réductions d’impôt liées </w:t>
      </w:r>
      <w:r w:rsidR="00B77454">
        <w:rPr>
          <w:rFonts w:ascii="Times" w:hAnsi="Times" w:cs="Helvetica"/>
          <w:szCs w:val="26"/>
          <w:lang w:eastAsia="fr-FR"/>
        </w:rPr>
        <w:t xml:space="preserve">essentiellement </w:t>
      </w:r>
      <w:r w:rsidR="00114FE2" w:rsidRPr="00114FE2">
        <w:rPr>
          <w:rFonts w:ascii="Times" w:hAnsi="Times" w:cs="Helvetica"/>
          <w:szCs w:val="26"/>
          <w:lang w:eastAsia="fr-FR"/>
        </w:rPr>
        <w:t>au quotient familial</w:t>
      </w:r>
      <w:r w:rsidR="00B77454">
        <w:rPr>
          <w:rFonts w:ascii="Times" w:hAnsi="Times" w:cs="Helvetica"/>
          <w:szCs w:val="26"/>
          <w:lang w:eastAsia="fr-FR"/>
        </w:rPr>
        <w:t xml:space="preserve"> </w:t>
      </w:r>
      <w:r w:rsidR="009878A5">
        <w:rPr>
          <w:rFonts w:ascii="Times" w:hAnsi="Times" w:cs="Helvetica"/>
          <w:szCs w:val="26"/>
          <w:lang w:eastAsia="fr-FR"/>
        </w:rPr>
        <w:t>mais</w:t>
      </w:r>
      <w:r w:rsidR="00B77454">
        <w:rPr>
          <w:rFonts w:ascii="Times" w:hAnsi="Times" w:cs="Helvetica"/>
          <w:szCs w:val="26"/>
          <w:lang w:eastAsia="fr-FR"/>
        </w:rPr>
        <w:t xml:space="preserve"> aussi au crédit d’impôt pour frais de garde</w:t>
      </w:r>
      <w:r w:rsidR="009878A5">
        <w:rPr>
          <w:rFonts w:ascii="Times" w:hAnsi="Times" w:cs="Helvetica"/>
          <w:szCs w:val="26"/>
          <w:lang w:eastAsia="fr-FR"/>
        </w:rPr>
        <w:t>,</w:t>
      </w:r>
      <w:r w:rsidR="00175616">
        <w:rPr>
          <w:rFonts w:ascii="Times" w:hAnsi="Times" w:cs="Helvetica"/>
          <w:szCs w:val="26"/>
          <w:lang w:eastAsia="fr-FR"/>
        </w:rPr>
        <w:t xml:space="preserve"> et par la fourniture de services</w:t>
      </w:r>
      <w:r w:rsidR="00114FE2" w:rsidRPr="00114FE2">
        <w:rPr>
          <w:rFonts w:ascii="Times" w:hAnsi="Times" w:cs="Helvetica"/>
          <w:szCs w:val="26"/>
          <w:lang w:eastAsia="fr-FR"/>
        </w:rPr>
        <w:t xml:space="preserve">. Les prestations </w:t>
      </w:r>
      <w:r w:rsidR="00114FE2">
        <w:rPr>
          <w:rFonts w:ascii="Times" w:hAnsi="Times" w:cs="Helvetica"/>
          <w:szCs w:val="26"/>
          <w:lang w:eastAsia="fr-FR"/>
        </w:rPr>
        <w:t xml:space="preserve">financières </w:t>
      </w:r>
      <w:r w:rsidR="004166F1">
        <w:rPr>
          <w:rFonts w:ascii="Times" w:hAnsi="Times" w:cs="Helvetica"/>
          <w:szCs w:val="26"/>
          <w:lang w:eastAsia="fr-FR"/>
        </w:rPr>
        <w:t>sont</w:t>
      </w:r>
      <w:r w:rsidR="00597324">
        <w:rPr>
          <w:rFonts w:ascii="Times" w:hAnsi="Times" w:cs="Helvetica"/>
          <w:szCs w:val="26"/>
          <w:lang w:eastAsia="fr-FR"/>
        </w:rPr>
        <w:t> :</w:t>
      </w:r>
    </w:p>
    <w:p w:rsidR="00597324" w:rsidRPr="00597324" w:rsidRDefault="004B094C" w:rsidP="00B753C5">
      <w:pPr>
        <w:pStyle w:val="Paragraphedeliste"/>
        <w:numPr>
          <w:ilvl w:val="0"/>
          <w:numId w:val="1"/>
        </w:numPr>
        <w:jc w:val="both"/>
        <w:rPr>
          <w:rFonts w:ascii="Times" w:hAnsi="Times" w:cs="Helvetica"/>
          <w:szCs w:val="26"/>
          <w:lang w:eastAsia="fr-FR"/>
        </w:rPr>
      </w:pPr>
      <w:r>
        <w:rPr>
          <w:rFonts w:ascii="Times" w:hAnsi="Times" w:cs="Helvetica"/>
          <w:szCs w:val="26"/>
          <w:lang w:eastAsia="fr-FR"/>
        </w:rPr>
        <w:t>pour certaines,</w:t>
      </w:r>
      <w:r w:rsidR="00597324" w:rsidRPr="00597324">
        <w:rPr>
          <w:rFonts w:ascii="Times" w:hAnsi="Times" w:cs="Helvetica"/>
          <w:szCs w:val="26"/>
          <w:lang w:eastAsia="fr-FR"/>
        </w:rPr>
        <w:t xml:space="preserve"> attribuées sous conditions de ressources (comme l’allocation de rentrée scolaire pour 1,9 milliard d’euros, ou l’allocation de base de la prestation d’accueil du jeune enfant PAJE pour 3,8 milli</w:t>
      </w:r>
      <w:r w:rsidR="00A82551">
        <w:rPr>
          <w:rFonts w:ascii="Times" w:hAnsi="Times" w:cs="Helvetica"/>
          <w:szCs w:val="26"/>
          <w:lang w:eastAsia="fr-FR"/>
        </w:rPr>
        <w:t>a</w:t>
      </w:r>
      <w:r w:rsidR="00597324" w:rsidRPr="00597324">
        <w:rPr>
          <w:rFonts w:ascii="Times" w:hAnsi="Times" w:cs="Helvetica"/>
          <w:szCs w:val="26"/>
          <w:lang w:eastAsia="fr-FR"/>
        </w:rPr>
        <w:t xml:space="preserve">rds d’euros), </w:t>
      </w:r>
    </w:p>
    <w:p w:rsidR="00597324" w:rsidRPr="00597324" w:rsidRDefault="004B094C" w:rsidP="00B753C5">
      <w:pPr>
        <w:pStyle w:val="Paragraphedeliste"/>
        <w:numPr>
          <w:ilvl w:val="0"/>
          <w:numId w:val="1"/>
        </w:numPr>
        <w:jc w:val="both"/>
        <w:rPr>
          <w:rFonts w:ascii="Times" w:hAnsi="Times"/>
          <w:noProof/>
        </w:rPr>
      </w:pPr>
      <w:r>
        <w:rPr>
          <w:rFonts w:ascii="Times" w:hAnsi="Times" w:cs="Helvetica"/>
          <w:szCs w:val="26"/>
          <w:lang w:eastAsia="fr-FR"/>
        </w:rPr>
        <w:t>pour certaines</w:t>
      </w:r>
      <w:r w:rsidR="00E14AE5">
        <w:rPr>
          <w:rFonts w:ascii="Times" w:hAnsi="Times" w:cs="Helvetica"/>
          <w:szCs w:val="26"/>
          <w:lang w:eastAsia="fr-FR"/>
        </w:rPr>
        <w:t>,</w:t>
      </w:r>
      <w:r w:rsidR="004166F1" w:rsidRPr="00597324">
        <w:rPr>
          <w:rFonts w:ascii="Times" w:hAnsi="Times" w:cs="Helvetica"/>
          <w:szCs w:val="26"/>
          <w:lang w:eastAsia="fr-FR"/>
        </w:rPr>
        <w:t xml:space="preserve"> de type universel (</w:t>
      </w:r>
      <w:r w:rsidR="00597324" w:rsidRPr="00597324">
        <w:rPr>
          <w:rFonts w:ascii="Times" w:hAnsi="Times" w:cs="Helvetica"/>
          <w:szCs w:val="26"/>
          <w:lang w:eastAsia="fr-FR"/>
        </w:rPr>
        <w:t>comme le complément de libre choix du mode de garde</w:t>
      </w:r>
      <w:r w:rsidR="0039023A">
        <w:rPr>
          <w:rFonts w:ascii="Times" w:hAnsi="Times" w:cs="Helvetica"/>
          <w:szCs w:val="26"/>
          <w:lang w:eastAsia="fr-FR"/>
        </w:rPr>
        <w:t>,</w:t>
      </w:r>
      <w:r w:rsidR="00597324" w:rsidRPr="00597324">
        <w:rPr>
          <w:rFonts w:ascii="Times" w:hAnsi="Times" w:cs="Helvetica"/>
          <w:szCs w:val="26"/>
          <w:lang w:eastAsia="fr-FR"/>
        </w:rPr>
        <w:t xml:space="preserve"> CMG, qui prend partiellement en charge la rémunération d'une assistante maternelle, pour un coût de 6,0 milliards d’euros</w:t>
      </w:r>
      <w:r w:rsidR="004166F1" w:rsidRPr="00597324">
        <w:rPr>
          <w:rFonts w:ascii="Times" w:hAnsi="Times" w:cs="Helvetica"/>
          <w:szCs w:val="26"/>
          <w:lang w:eastAsia="fr-FR"/>
        </w:rPr>
        <w:t>)</w:t>
      </w:r>
      <w:r w:rsidR="00597324" w:rsidRPr="00597324">
        <w:rPr>
          <w:rFonts w:ascii="Times" w:hAnsi="Times" w:cs="Helvetica"/>
          <w:szCs w:val="26"/>
          <w:lang w:eastAsia="fr-FR"/>
        </w:rPr>
        <w:t>,</w:t>
      </w:r>
      <w:r w:rsidR="004166F1" w:rsidRPr="00597324">
        <w:rPr>
          <w:rFonts w:ascii="Times" w:hAnsi="Times" w:cs="Helvetica"/>
          <w:szCs w:val="26"/>
          <w:lang w:eastAsia="fr-FR"/>
        </w:rPr>
        <w:t xml:space="preserve"> </w:t>
      </w:r>
    </w:p>
    <w:p w:rsidR="00D144CD" w:rsidRPr="00D144CD" w:rsidRDefault="00E14AE5" w:rsidP="00B753C5">
      <w:pPr>
        <w:pStyle w:val="Paragraphedeliste"/>
        <w:numPr>
          <w:ilvl w:val="0"/>
          <w:numId w:val="1"/>
        </w:numPr>
        <w:jc w:val="both"/>
        <w:rPr>
          <w:rFonts w:ascii="Times" w:hAnsi="Times"/>
          <w:noProof/>
        </w:rPr>
      </w:pPr>
      <w:r>
        <w:rPr>
          <w:rFonts w:ascii="Times" w:hAnsi="Times" w:cs="Helvetica"/>
          <w:szCs w:val="26"/>
          <w:lang w:eastAsia="fr-FR"/>
        </w:rPr>
        <w:t>pour d’autres</w:t>
      </w:r>
      <w:r w:rsidR="0039023A">
        <w:rPr>
          <w:rFonts w:ascii="Times" w:hAnsi="Times" w:cs="Helvetica"/>
          <w:szCs w:val="26"/>
          <w:lang w:eastAsia="fr-FR"/>
        </w:rPr>
        <w:t xml:space="preserve"> enfin</w:t>
      </w:r>
      <w:r>
        <w:rPr>
          <w:rFonts w:ascii="Times" w:hAnsi="Times" w:cs="Helvetica"/>
          <w:szCs w:val="26"/>
          <w:lang w:eastAsia="fr-FR"/>
        </w:rPr>
        <w:t xml:space="preserve">, </w:t>
      </w:r>
      <w:r w:rsidR="00114FE2" w:rsidRPr="00597324">
        <w:rPr>
          <w:rFonts w:ascii="Times" w:hAnsi="Times" w:cs="Helvetica"/>
          <w:szCs w:val="26"/>
          <w:lang w:eastAsia="fr-FR"/>
        </w:rPr>
        <w:t>modulées selon le niveau de revenu des foyers</w:t>
      </w:r>
      <w:r w:rsidR="004166F1" w:rsidRPr="00597324">
        <w:rPr>
          <w:rFonts w:ascii="Times" w:hAnsi="Times" w:cs="Helvetica"/>
          <w:szCs w:val="26"/>
          <w:lang w:eastAsia="fr-FR"/>
        </w:rPr>
        <w:t xml:space="preserve"> (comme désormais les allocations familiales</w:t>
      </w:r>
      <w:r w:rsidR="00597324">
        <w:rPr>
          <w:rFonts w:ascii="Times" w:hAnsi="Times" w:cs="Helvetica"/>
          <w:szCs w:val="26"/>
          <w:lang w:eastAsia="fr-FR"/>
        </w:rPr>
        <w:t>,</w:t>
      </w:r>
      <w:r w:rsidR="004166F1" w:rsidRPr="00597324">
        <w:rPr>
          <w:rFonts w:ascii="Times" w:hAnsi="Times" w:cs="Helvetica"/>
          <w:szCs w:val="26"/>
          <w:lang w:eastAsia="fr-FR"/>
        </w:rPr>
        <w:t> pour un montant de 12,1 milliards d’euros)</w:t>
      </w:r>
      <w:r w:rsidR="00114FE2" w:rsidRPr="00597324">
        <w:rPr>
          <w:rFonts w:ascii="Times" w:hAnsi="Times" w:cs="Helvetica"/>
          <w:szCs w:val="26"/>
          <w:lang w:eastAsia="fr-FR"/>
        </w:rPr>
        <w:t xml:space="preserve">. </w:t>
      </w:r>
    </w:p>
    <w:p w:rsidR="00597324" w:rsidRPr="00D144CD" w:rsidRDefault="00D144CD" w:rsidP="00B753C5">
      <w:pPr>
        <w:jc w:val="both"/>
        <w:rPr>
          <w:rFonts w:ascii="Times" w:hAnsi="Times"/>
          <w:noProof/>
        </w:rPr>
      </w:pPr>
      <w:r>
        <w:rPr>
          <w:rFonts w:ascii="Times" w:hAnsi="Times"/>
          <w:noProof/>
        </w:rPr>
        <w:t>Les prestations financières pour les divers modes de garde des enfants de moins de trois ans forment un système complexe, dans lequel il est difficile de se retrouver.</w:t>
      </w:r>
    </w:p>
    <w:p w:rsidR="00697D63" w:rsidRDefault="00697D63" w:rsidP="00B753C5">
      <w:pPr>
        <w:jc w:val="both"/>
        <w:rPr>
          <w:rFonts w:ascii="Times" w:hAnsi="Times" w:cs="Helvetica"/>
          <w:szCs w:val="26"/>
          <w:lang w:eastAsia="fr-FR"/>
        </w:rPr>
      </w:pPr>
    </w:p>
    <w:p w:rsidR="00703ED3" w:rsidRDefault="00A82551" w:rsidP="00B753C5">
      <w:pPr>
        <w:jc w:val="both"/>
        <w:rPr>
          <w:rFonts w:ascii="Times" w:hAnsi="Times" w:cs="Times"/>
          <w:szCs w:val="22"/>
        </w:rPr>
      </w:pPr>
      <w:r>
        <w:rPr>
          <w:rFonts w:ascii="Times" w:hAnsi="Times" w:cs="Helvetica"/>
          <w:szCs w:val="26"/>
          <w:lang w:eastAsia="fr-FR"/>
        </w:rPr>
        <w:t>Quant au</w:t>
      </w:r>
      <w:r w:rsidR="00114FE2" w:rsidRPr="00597324">
        <w:rPr>
          <w:rFonts w:ascii="Times" w:hAnsi="Times" w:cs="Helvetica"/>
          <w:szCs w:val="26"/>
          <w:lang w:eastAsia="fr-FR"/>
        </w:rPr>
        <w:t xml:space="preserve"> quotient familial</w:t>
      </w:r>
      <w:r w:rsidR="00D23685">
        <w:rPr>
          <w:rFonts w:ascii="Times" w:hAnsi="Times" w:cs="Helvetica"/>
          <w:szCs w:val="26"/>
          <w:lang w:eastAsia="fr-FR"/>
        </w:rPr>
        <w:t xml:space="preserve">, </w:t>
      </w:r>
      <w:r w:rsidR="00703ED3">
        <w:rPr>
          <w:rFonts w:ascii="Times" w:hAnsi="Times" w:cs="Helvetica"/>
          <w:szCs w:val="26"/>
          <w:lang w:eastAsia="fr-FR"/>
        </w:rPr>
        <w:t xml:space="preserve">c’est un dispositif anti-redistributif, qui </w:t>
      </w:r>
      <w:r w:rsidR="00114FE2" w:rsidRPr="00597324">
        <w:rPr>
          <w:rFonts w:ascii="Times" w:hAnsi="Times"/>
          <w:noProof/>
        </w:rPr>
        <w:t xml:space="preserve">accorde une réduction d’impôt par enfant d’autant plus </w:t>
      </w:r>
      <w:r w:rsidR="00697D63">
        <w:rPr>
          <w:rFonts w:ascii="Times" w:hAnsi="Times"/>
          <w:noProof/>
        </w:rPr>
        <w:t>importante</w:t>
      </w:r>
      <w:r w:rsidR="00114FE2" w:rsidRPr="00597324">
        <w:rPr>
          <w:rFonts w:ascii="Times" w:hAnsi="Times"/>
          <w:noProof/>
        </w:rPr>
        <w:t xml:space="preserve"> que le revenu du foyer est élevé : </w:t>
      </w:r>
      <w:r w:rsidR="00703ED3">
        <w:rPr>
          <w:rFonts w:ascii="Times" w:hAnsi="Times"/>
          <w:noProof/>
        </w:rPr>
        <w:t xml:space="preserve">en 2009, </w:t>
      </w:r>
      <w:r w:rsidR="00697D63">
        <w:rPr>
          <w:rFonts w:ascii="Times" w:hAnsi="Times"/>
          <w:noProof/>
        </w:rPr>
        <w:t>les 10 </w:t>
      </w:r>
      <w:r w:rsidR="00114FE2" w:rsidRPr="00597324">
        <w:rPr>
          <w:rFonts w:ascii="Times" w:hAnsi="Times"/>
          <w:noProof/>
        </w:rPr>
        <w:t>% des foyers les p</w:t>
      </w:r>
      <w:r>
        <w:rPr>
          <w:rFonts w:ascii="Times" w:hAnsi="Times"/>
          <w:noProof/>
        </w:rPr>
        <w:t xml:space="preserve">lus riches se </w:t>
      </w:r>
      <w:r w:rsidR="00E14AE5">
        <w:rPr>
          <w:rFonts w:ascii="Times" w:hAnsi="Times"/>
          <w:noProof/>
        </w:rPr>
        <w:t xml:space="preserve">partageaient </w:t>
      </w:r>
      <w:r>
        <w:rPr>
          <w:rFonts w:ascii="Times" w:hAnsi="Times"/>
          <w:noProof/>
        </w:rPr>
        <w:t>46 %</w:t>
      </w:r>
      <w:r w:rsidR="00114FE2" w:rsidRPr="00597324">
        <w:rPr>
          <w:rFonts w:ascii="Times" w:hAnsi="Times"/>
          <w:noProof/>
        </w:rPr>
        <w:t xml:space="preserve"> du total de </w:t>
      </w:r>
      <w:r w:rsidR="00703ED3">
        <w:rPr>
          <w:rFonts w:ascii="Times" w:hAnsi="Times"/>
          <w:noProof/>
        </w:rPr>
        <w:t>la</w:t>
      </w:r>
      <w:r w:rsidR="00114FE2" w:rsidRPr="00597324">
        <w:rPr>
          <w:rFonts w:ascii="Times" w:hAnsi="Times"/>
          <w:noProof/>
        </w:rPr>
        <w:t xml:space="preserve"> réduct</w:t>
      </w:r>
      <w:r>
        <w:rPr>
          <w:rFonts w:ascii="Times" w:hAnsi="Times"/>
          <w:noProof/>
        </w:rPr>
        <w:t>ion d’impôt</w:t>
      </w:r>
      <w:r w:rsidR="00E14AE5">
        <w:rPr>
          <w:rFonts w:ascii="Times" w:hAnsi="Times"/>
          <w:noProof/>
        </w:rPr>
        <w:t xml:space="preserve"> (montant </w:t>
      </w:r>
      <w:r w:rsidR="00703ED3" w:rsidRPr="00597324">
        <w:rPr>
          <w:rFonts w:ascii="Times" w:hAnsi="Times"/>
          <w:noProof/>
        </w:rPr>
        <w:t xml:space="preserve">non négligeable </w:t>
      </w:r>
      <w:r w:rsidR="00703ED3">
        <w:rPr>
          <w:rFonts w:ascii="Times" w:hAnsi="Times"/>
          <w:noProof/>
        </w:rPr>
        <w:t xml:space="preserve">de </w:t>
      </w:r>
      <w:r w:rsidR="00E14AE5">
        <w:rPr>
          <w:rFonts w:ascii="Times" w:hAnsi="Times"/>
          <w:noProof/>
        </w:rPr>
        <w:t>13,9 milliards d’euros)</w:t>
      </w:r>
      <w:r>
        <w:rPr>
          <w:rFonts w:ascii="Times" w:hAnsi="Times"/>
          <w:noProof/>
        </w:rPr>
        <w:t>, pendant que les 50 </w:t>
      </w:r>
      <w:r w:rsidR="00114FE2" w:rsidRPr="00597324">
        <w:rPr>
          <w:rFonts w:ascii="Times" w:hAnsi="Times"/>
          <w:noProof/>
        </w:rPr>
        <w:t xml:space="preserve">% </w:t>
      </w:r>
      <w:r w:rsidR="00114FE2" w:rsidRPr="00597324">
        <w:rPr>
          <w:rFonts w:ascii="Times" w:hAnsi="Times" w:cs="Times"/>
          <w:szCs w:val="22"/>
        </w:rPr>
        <w:t>de foyers aux plus bas revenus s’</w:t>
      </w:r>
      <w:r w:rsidR="00A709D7">
        <w:rPr>
          <w:rFonts w:ascii="Times" w:hAnsi="Times" w:cs="Times"/>
          <w:szCs w:val="22"/>
        </w:rPr>
        <w:t>en partageaient seulement 10 %</w:t>
      </w:r>
      <w:r w:rsidR="00E14AE5">
        <w:rPr>
          <w:rFonts w:ascii="Times" w:hAnsi="Times" w:cs="Times"/>
          <w:szCs w:val="22"/>
        </w:rPr>
        <w:t xml:space="preserve"> (c’est à dire moins de 1,4 milliard d’euros)</w:t>
      </w:r>
      <w:r w:rsidR="00A709D7">
        <w:rPr>
          <w:rFonts w:ascii="Times" w:hAnsi="Times" w:cs="Times"/>
          <w:szCs w:val="22"/>
        </w:rPr>
        <w:t xml:space="preserve">. </w:t>
      </w:r>
      <w:r w:rsidR="00416B19">
        <w:rPr>
          <w:rFonts w:ascii="Times" w:hAnsi="Times" w:cs="Times"/>
          <w:szCs w:val="22"/>
        </w:rPr>
        <w:t>L</w:t>
      </w:r>
      <w:r w:rsidR="0085581F">
        <w:rPr>
          <w:rFonts w:ascii="Times" w:hAnsi="Times" w:cs="Times"/>
          <w:szCs w:val="22"/>
        </w:rPr>
        <w:t xml:space="preserve">e caractère injuste du quotient familial étant largement reconnu, </w:t>
      </w:r>
      <w:r w:rsidR="001715BD">
        <w:rPr>
          <w:rFonts w:ascii="Times" w:hAnsi="Times" w:cs="Times"/>
          <w:szCs w:val="22"/>
        </w:rPr>
        <w:t xml:space="preserve">les député·es ont </w:t>
      </w:r>
      <w:r w:rsidR="0085581F">
        <w:rPr>
          <w:rFonts w:ascii="Times" w:hAnsi="Times" w:cs="Times"/>
          <w:szCs w:val="22"/>
        </w:rPr>
        <w:t>à deux reprises</w:t>
      </w:r>
      <w:r w:rsidR="001715BD">
        <w:rPr>
          <w:rFonts w:ascii="Times" w:hAnsi="Times" w:cs="Times"/>
          <w:szCs w:val="22"/>
        </w:rPr>
        <w:t>,</w:t>
      </w:r>
      <w:r w:rsidR="0085581F">
        <w:rPr>
          <w:rFonts w:ascii="Times" w:hAnsi="Times" w:cs="Times"/>
          <w:szCs w:val="22"/>
        </w:rPr>
        <w:t xml:space="preserve"> en 2012 puis en 2014, </w:t>
      </w:r>
      <w:r w:rsidR="001715BD">
        <w:rPr>
          <w:rFonts w:ascii="Times" w:hAnsi="Times" w:cs="Times"/>
          <w:szCs w:val="22"/>
        </w:rPr>
        <w:t xml:space="preserve">plafonné </w:t>
      </w:r>
      <w:r w:rsidR="00703ED3">
        <w:rPr>
          <w:rFonts w:ascii="Times" w:hAnsi="Times" w:cs="Times"/>
          <w:szCs w:val="22"/>
        </w:rPr>
        <w:t>la</w:t>
      </w:r>
      <w:r w:rsidR="00114FE2" w:rsidRPr="00597324">
        <w:rPr>
          <w:rFonts w:ascii="Times" w:hAnsi="Times" w:cs="Times"/>
          <w:szCs w:val="22"/>
        </w:rPr>
        <w:t xml:space="preserve"> réduction </w:t>
      </w:r>
      <w:r w:rsidR="00703ED3">
        <w:rPr>
          <w:rFonts w:ascii="Times" w:hAnsi="Times" w:cs="Times"/>
          <w:szCs w:val="22"/>
        </w:rPr>
        <w:t>d’impôt par enfant</w:t>
      </w:r>
      <w:r w:rsidR="003D779F">
        <w:rPr>
          <w:rStyle w:val="Marquenotebasdepage"/>
          <w:rFonts w:ascii="Times" w:hAnsi="Times" w:cs="Times"/>
          <w:szCs w:val="22"/>
        </w:rPr>
        <w:footnoteReference w:id="1"/>
      </w:r>
      <w:r w:rsidR="0085581F">
        <w:rPr>
          <w:rFonts w:ascii="Times" w:hAnsi="Times" w:cs="Times"/>
          <w:szCs w:val="22"/>
        </w:rPr>
        <w:t>. Ces mesures on</w:t>
      </w:r>
      <w:r w:rsidR="00697D63">
        <w:rPr>
          <w:rFonts w:ascii="Times" w:hAnsi="Times" w:cs="Times"/>
          <w:szCs w:val="22"/>
        </w:rPr>
        <w:t>t</w:t>
      </w:r>
      <w:r w:rsidR="0085581F">
        <w:rPr>
          <w:rFonts w:ascii="Times" w:hAnsi="Times" w:cs="Times"/>
          <w:szCs w:val="22"/>
        </w:rPr>
        <w:t xml:space="preserve"> </w:t>
      </w:r>
      <w:r w:rsidR="00FF4D1C">
        <w:rPr>
          <w:rFonts w:ascii="Times" w:hAnsi="Times" w:cs="Times"/>
          <w:szCs w:val="22"/>
        </w:rPr>
        <w:t>concerné environ un million de foyers fisc</w:t>
      </w:r>
      <w:r w:rsidR="00836352">
        <w:rPr>
          <w:rFonts w:ascii="Times" w:hAnsi="Times" w:cs="Times"/>
          <w:szCs w:val="22"/>
        </w:rPr>
        <w:t>aux aux revenus les plus élevés</w:t>
      </w:r>
      <w:r w:rsidR="00FF4D1C">
        <w:rPr>
          <w:rFonts w:ascii="Times" w:hAnsi="Times" w:cs="Times"/>
          <w:szCs w:val="22"/>
        </w:rPr>
        <w:t xml:space="preserve"> et ont c</w:t>
      </w:r>
      <w:r w:rsidR="00697D63">
        <w:rPr>
          <w:rFonts w:ascii="Times" w:hAnsi="Times" w:cs="Times"/>
          <w:szCs w:val="22"/>
        </w:rPr>
        <w:t xml:space="preserve">ertes </w:t>
      </w:r>
      <w:r w:rsidR="00703ED3">
        <w:rPr>
          <w:rFonts w:ascii="Times" w:hAnsi="Times" w:cs="Times"/>
          <w:szCs w:val="22"/>
        </w:rPr>
        <w:t xml:space="preserve">réduit le montant de </w:t>
      </w:r>
      <w:r w:rsidR="0085581F">
        <w:rPr>
          <w:rFonts w:ascii="Times" w:hAnsi="Times" w:cs="Times"/>
          <w:szCs w:val="22"/>
        </w:rPr>
        <w:t>la</w:t>
      </w:r>
      <w:r w:rsidR="00703ED3">
        <w:rPr>
          <w:rFonts w:ascii="Times" w:hAnsi="Times" w:cs="Times"/>
          <w:szCs w:val="22"/>
        </w:rPr>
        <w:t xml:space="preserve"> dépense </w:t>
      </w:r>
      <w:r w:rsidR="00697D63">
        <w:rPr>
          <w:rFonts w:ascii="Times" w:hAnsi="Times" w:cs="Times"/>
          <w:szCs w:val="22"/>
        </w:rPr>
        <w:t xml:space="preserve">totale </w:t>
      </w:r>
      <w:r w:rsidR="00703ED3">
        <w:rPr>
          <w:rFonts w:ascii="Times" w:hAnsi="Times" w:cs="Times"/>
          <w:szCs w:val="22"/>
        </w:rPr>
        <w:t>(la réduction a été estimée à 1 milliard d’euros)</w:t>
      </w:r>
      <w:r w:rsidR="00FF4D1C">
        <w:rPr>
          <w:rFonts w:ascii="Times" w:hAnsi="Times" w:cs="Times"/>
          <w:szCs w:val="22"/>
        </w:rPr>
        <w:t>. M</w:t>
      </w:r>
      <w:r w:rsidR="00703ED3">
        <w:rPr>
          <w:rFonts w:ascii="Times" w:hAnsi="Times" w:cs="Times"/>
          <w:szCs w:val="22"/>
        </w:rPr>
        <w:t>ais elle</w:t>
      </w:r>
      <w:r w:rsidR="0085581F">
        <w:rPr>
          <w:rFonts w:ascii="Times" w:hAnsi="Times" w:cs="Times"/>
          <w:szCs w:val="22"/>
        </w:rPr>
        <w:t>s</w:t>
      </w:r>
      <w:r w:rsidR="00703ED3">
        <w:rPr>
          <w:rFonts w:ascii="Times" w:hAnsi="Times" w:cs="Times"/>
          <w:szCs w:val="22"/>
        </w:rPr>
        <w:t xml:space="preserve"> ne rédui</w:t>
      </w:r>
      <w:r w:rsidR="0085581F">
        <w:rPr>
          <w:rFonts w:ascii="Times" w:hAnsi="Times" w:cs="Times"/>
          <w:szCs w:val="22"/>
        </w:rPr>
        <w:t>sen</w:t>
      </w:r>
      <w:r w:rsidR="00703ED3">
        <w:rPr>
          <w:rFonts w:ascii="Times" w:hAnsi="Times" w:cs="Times"/>
          <w:szCs w:val="22"/>
        </w:rPr>
        <w:t xml:space="preserve">t en rien l’inégalité de répartition </w:t>
      </w:r>
      <w:r w:rsidR="0085581F">
        <w:rPr>
          <w:rFonts w:ascii="Times" w:hAnsi="Times" w:cs="Times"/>
          <w:szCs w:val="22"/>
        </w:rPr>
        <w:t xml:space="preserve">de la réduction d’impôt </w:t>
      </w:r>
      <w:r w:rsidR="00FF4D1C">
        <w:rPr>
          <w:rFonts w:ascii="Times" w:hAnsi="Times" w:cs="Times"/>
          <w:szCs w:val="22"/>
        </w:rPr>
        <w:t>sous le plafond </w:t>
      </w:r>
      <w:r w:rsidR="00EA0FA0">
        <w:rPr>
          <w:rFonts w:ascii="Times" w:hAnsi="Times" w:cs="Times"/>
          <w:szCs w:val="22"/>
        </w:rPr>
        <w:t>établi</w:t>
      </w:r>
      <w:r w:rsidR="00FF4D1C">
        <w:rPr>
          <w:rFonts w:ascii="Times" w:hAnsi="Times" w:cs="Times"/>
          <w:szCs w:val="22"/>
        </w:rPr>
        <w:t xml:space="preserve"> : ce sont toujours les foyers les plus aisés qui</w:t>
      </w:r>
      <w:r w:rsidR="00EA0FA0">
        <w:rPr>
          <w:rFonts w:ascii="Times" w:hAnsi="Times" w:cs="Times"/>
          <w:szCs w:val="22"/>
        </w:rPr>
        <w:t xml:space="preserve"> se partagent la</w:t>
      </w:r>
      <w:r w:rsidR="00FF4D1C">
        <w:rPr>
          <w:rFonts w:ascii="Times" w:hAnsi="Times" w:cs="Times"/>
          <w:szCs w:val="22"/>
        </w:rPr>
        <w:t xml:space="preserve"> plus gro</w:t>
      </w:r>
      <w:r w:rsidR="00EA0FA0">
        <w:rPr>
          <w:rFonts w:ascii="Times" w:hAnsi="Times" w:cs="Times"/>
          <w:szCs w:val="22"/>
        </w:rPr>
        <w:t>s</w:t>
      </w:r>
      <w:r w:rsidR="00FF4D1C">
        <w:rPr>
          <w:rFonts w:ascii="Times" w:hAnsi="Times" w:cs="Times"/>
          <w:szCs w:val="22"/>
        </w:rPr>
        <w:t>s</w:t>
      </w:r>
      <w:r w:rsidR="00EA0FA0">
        <w:rPr>
          <w:rFonts w:ascii="Times" w:hAnsi="Times" w:cs="Times"/>
          <w:szCs w:val="22"/>
        </w:rPr>
        <w:t>e</w:t>
      </w:r>
      <w:r w:rsidR="00FF4D1C">
        <w:rPr>
          <w:rFonts w:ascii="Times" w:hAnsi="Times" w:cs="Times"/>
          <w:szCs w:val="22"/>
        </w:rPr>
        <w:t xml:space="preserve"> </w:t>
      </w:r>
      <w:r w:rsidR="00EA0FA0">
        <w:rPr>
          <w:rFonts w:ascii="Times" w:hAnsi="Times" w:cs="Times"/>
          <w:szCs w:val="22"/>
        </w:rPr>
        <w:t xml:space="preserve">part </w:t>
      </w:r>
      <w:r w:rsidR="00FF4D1C">
        <w:rPr>
          <w:rFonts w:ascii="Times" w:hAnsi="Times" w:cs="Times"/>
          <w:szCs w:val="22"/>
        </w:rPr>
        <w:t xml:space="preserve">du montant de l’avantage fiscal. </w:t>
      </w:r>
    </w:p>
    <w:p w:rsidR="00175616" w:rsidRDefault="00175616" w:rsidP="00B753C5">
      <w:pPr>
        <w:jc w:val="both"/>
        <w:rPr>
          <w:rFonts w:ascii="Times" w:hAnsi="Times"/>
          <w:noProof/>
        </w:rPr>
      </w:pPr>
    </w:p>
    <w:p w:rsidR="00D311BD" w:rsidRDefault="00175616" w:rsidP="00B753C5">
      <w:pPr>
        <w:jc w:val="both"/>
        <w:rPr>
          <w:rFonts w:ascii="Times" w:hAnsi="Times"/>
          <w:noProof/>
        </w:rPr>
      </w:pPr>
      <w:r>
        <w:rPr>
          <w:rFonts w:ascii="Times" w:hAnsi="Times"/>
          <w:noProof/>
        </w:rPr>
        <w:t xml:space="preserve">Il ne faut pas oublier la fourniture de services, comme la mise à disposition d’infrastructures pour </w:t>
      </w:r>
      <w:r w:rsidR="004D6476">
        <w:rPr>
          <w:rFonts w:ascii="Times" w:hAnsi="Times"/>
          <w:noProof/>
        </w:rPr>
        <w:t>les modes de garde de la petite enfance</w:t>
      </w:r>
      <w:r>
        <w:rPr>
          <w:rFonts w:ascii="Times" w:hAnsi="Times"/>
          <w:noProof/>
        </w:rPr>
        <w:t>, par exemple les crèches</w:t>
      </w:r>
      <w:r w:rsidR="004D6476">
        <w:rPr>
          <w:rFonts w:ascii="Times" w:hAnsi="Times"/>
          <w:noProof/>
        </w:rPr>
        <w:t>,</w:t>
      </w:r>
      <w:r>
        <w:rPr>
          <w:rFonts w:ascii="Times" w:hAnsi="Times"/>
          <w:noProof/>
        </w:rPr>
        <w:t xml:space="preserve"> qui bénéficient d’aides publ</w:t>
      </w:r>
      <w:r w:rsidR="00D8633F">
        <w:rPr>
          <w:rFonts w:ascii="Times" w:hAnsi="Times"/>
          <w:noProof/>
        </w:rPr>
        <w:t xml:space="preserve">iques pour leur fonctionnement. Il faut néanmoins </w:t>
      </w:r>
      <w:r w:rsidR="00B61A0F">
        <w:rPr>
          <w:rFonts w:ascii="Times" w:hAnsi="Times"/>
          <w:noProof/>
        </w:rPr>
        <w:t>noter</w:t>
      </w:r>
      <w:r w:rsidR="00D8633F">
        <w:rPr>
          <w:rFonts w:ascii="Times" w:hAnsi="Times"/>
          <w:noProof/>
        </w:rPr>
        <w:t xml:space="preserve"> que ces </w:t>
      </w:r>
      <w:r w:rsidR="00B61A0F">
        <w:rPr>
          <w:rFonts w:ascii="Times" w:hAnsi="Times"/>
          <w:noProof/>
        </w:rPr>
        <w:t>aides sont à la fois insuffisantes et inégalitaires. Bi</w:t>
      </w:r>
      <w:r w:rsidR="00D8633F">
        <w:rPr>
          <w:rFonts w:ascii="Times" w:hAnsi="Times"/>
          <w:noProof/>
        </w:rPr>
        <w:t xml:space="preserve">en que la disponibilité de ces modes d’accueil soit </w:t>
      </w:r>
      <w:r w:rsidR="00B61A0F">
        <w:rPr>
          <w:rFonts w:ascii="Times" w:hAnsi="Times"/>
          <w:noProof/>
        </w:rPr>
        <w:t>meilleure</w:t>
      </w:r>
      <w:r w:rsidR="00D8633F">
        <w:rPr>
          <w:rFonts w:ascii="Times" w:hAnsi="Times"/>
          <w:noProof/>
        </w:rPr>
        <w:t xml:space="preserve"> en France que dans </w:t>
      </w:r>
      <w:r w:rsidR="00D144CD">
        <w:rPr>
          <w:rFonts w:ascii="Times" w:hAnsi="Times"/>
          <w:noProof/>
        </w:rPr>
        <w:t>d’autres pays</w:t>
      </w:r>
      <w:r w:rsidR="00D8633F">
        <w:rPr>
          <w:rFonts w:ascii="Times" w:hAnsi="Times"/>
          <w:noProof/>
        </w:rPr>
        <w:t xml:space="preserve">, </w:t>
      </w:r>
      <w:r w:rsidR="00EA0FA0">
        <w:rPr>
          <w:rFonts w:ascii="Times" w:hAnsi="Times"/>
          <w:noProof/>
        </w:rPr>
        <w:t xml:space="preserve">ils sont en nombre </w:t>
      </w:r>
      <w:r w:rsidR="00D8633F">
        <w:rPr>
          <w:rFonts w:ascii="Times" w:hAnsi="Times"/>
          <w:noProof/>
        </w:rPr>
        <w:t>très insuffisant : seuls 37 % des</w:t>
      </w:r>
      <w:r w:rsidR="00EA0FA0">
        <w:rPr>
          <w:rFonts w:ascii="Times" w:hAnsi="Times"/>
          <w:noProof/>
        </w:rPr>
        <w:t xml:space="preserve"> enfants de moins de trois ans</w:t>
      </w:r>
      <w:r w:rsidR="00D8633F">
        <w:rPr>
          <w:rFonts w:ascii="Times" w:hAnsi="Times"/>
          <w:noProof/>
        </w:rPr>
        <w:t xml:space="preserve"> sont accueillis</w:t>
      </w:r>
      <w:r w:rsidR="00EA0FA0">
        <w:rPr>
          <w:rFonts w:ascii="Times" w:hAnsi="Times"/>
          <w:noProof/>
        </w:rPr>
        <w:t xml:space="preserve"> dans un cadre formel, 60 % sont gardés par leur parent (mère essentiellement) ou un membre de la famille</w:t>
      </w:r>
      <w:r w:rsidR="00B61A0F">
        <w:rPr>
          <w:rStyle w:val="Marquenotebasdepage"/>
          <w:rFonts w:ascii="Times" w:hAnsi="Times"/>
          <w:noProof/>
        </w:rPr>
        <w:footnoteReference w:id="2"/>
      </w:r>
      <w:r w:rsidR="00836352">
        <w:rPr>
          <w:rFonts w:ascii="Times" w:hAnsi="Times"/>
          <w:noProof/>
        </w:rPr>
        <w:t>. C</w:t>
      </w:r>
      <w:r w:rsidR="00B61A0F">
        <w:rPr>
          <w:rFonts w:ascii="Times" w:hAnsi="Times"/>
          <w:noProof/>
        </w:rPr>
        <w:t>ette</w:t>
      </w:r>
      <w:r w:rsidR="00D8633F">
        <w:rPr>
          <w:rFonts w:ascii="Times" w:hAnsi="Times"/>
          <w:noProof/>
        </w:rPr>
        <w:t xml:space="preserve"> pénurie </w:t>
      </w:r>
      <w:r w:rsidR="00D144CD">
        <w:rPr>
          <w:rFonts w:ascii="Times" w:hAnsi="Times"/>
          <w:noProof/>
        </w:rPr>
        <w:t xml:space="preserve">de places </w:t>
      </w:r>
      <w:r w:rsidR="00D8633F">
        <w:rPr>
          <w:rFonts w:ascii="Times" w:hAnsi="Times"/>
          <w:noProof/>
        </w:rPr>
        <w:t>est très inégalement répartie sur le territoire</w:t>
      </w:r>
      <w:r w:rsidR="00836352">
        <w:rPr>
          <w:rFonts w:ascii="Times" w:hAnsi="Times"/>
          <w:noProof/>
        </w:rPr>
        <w:t xml:space="preserve">. </w:t>
      </w:r>
      <w:r w:rsidR="00EA0FA0">
        <w:rPr>
          <w:rFonts w:ascii="Times" w:hAnsi="Times"/>
          <w:noProof/>
        </w:rPr>
        <w:t>Elle</w:t>
      </w:r>
      <w:r w:rsidR="00836352">
        <w:rPr>
          <w:rFonts w:ascii="Times" w:hAnsi="Times"/>
          <w:noProof/>
        </w:rPr>
        <w:t xml:space="preserve"> constitue un obstacle à l’emploi des femmes</w:t>
      </w:r>
      <w:r w:rsidR="00B753C5">
        <w:rPr>
          <w:rFonts w:ascii="Times" w:hAnsi="Times"/>
          <w:noProof/>
        </w:rPr>
        <w:t>,</w:t>
      </w:r>
      <w:r w:rsidR="00836352">
        <w:rPr>
          <w:rFonts w:ascii="Times" w:hAnsi="Times"/>
          <w:noProof/>
        </w:rPr>
        <w:t xml:space="preserve"> </w:t>
      </w:r>
      <w:r w:rsidR="00B753C5">
        <w:rPr>
          <w:rFonts w:ascii="Times" w:hAnsi="Times"/>
          <w:noProof/>
        </w:rPr>
        <w:t>qui restent selon les rôles sexués en charge des enfants : ce sont elles qui son</w:t>
      </w:r>
      <w:r w:rsidR="00836352">
        <w:rPr>
          <w:rFonts w:ascii="Times" w:hAnsi="Times"/>
          <w:noProof/>
        </w:rPr>
        <w:t>t</w:t>
      </w:r>
      <w:r w:rsidR="00EA0FA0">
        <w:rPr>
          <w:rFonts w:ascii="Times" w:hAnsi="Times"/>
          <w:noProof/>
        </w:rPr>
        <w:t xml:space="preserve"> obligées de s</w:t>
      </w:r>
      <w:r w:rsidR="00836352">
        <w:rPr>
          <w:rFonts w:ascii="Times" w:hAnsi="Times"/>
          <w:noProof/>
        </w:rPr>
        <w:t>e retirer de l’emploi ou de passer à temps partiel</w:t>
      </w:r>
      <w:r w:rsidR="00EA0FA0">
        <w:rPr>
          <w:rFonts w:ascii="Times" w:hAnsi="Times"/>
          <w:noProof/>
        </w:rPr>
        <w:t>,</w:t>
      </w:r>
      <w:r w:rsidR="00836352">
        <w:rPr>
          <w:rFonts w:ascii="Times" w:hAnsi="Times"/>
          <w:noProof/>
        </w:rPr>
        <w:t xml:space="preserve"> avec toutes les conséquences négatives pour elles et pour leur autonomie</w:t>
      </w:r>
      <w:r w:rsidR="00D8633F">
        <w:rPr>
          <w:rFonts w:ascii="Times" w:hAnsi="Times"/>
          <w:noProof/>
        </w:rPr>
        <w:t>.</w:t>
      </w:r>
      <w:r w:rsidR="00B61A0F">
        <w:rPr>
          <w:rFonts w:ascii="Times" w:hAnsi="Times"/>
          <w:noProof/>
        </w:rPr>
        <w:t xml:space="preserve"> </w:t>
      </w:r>
    </w:p>
    <w:p w:rsidR="00D311BD" w:rsidRDefault="00D311BD" w:rsidP="00B753C5">
      <w:pPr>
        <w:jc w:val="both"/>
        <w:rPr>
          <w:rFonts w:ascii="Times" w:hAnsi="Times"/>
          <w:noProof/>
        </w:rPr>
      </w:pPr>
    </w:p>
    <w:p w:rsidR="004D6476" w:rsidRDefault="00B61A0F" w:rsidP="00B753C5">
      <w:pPr>
        <w:jc w:val="both"/>
        <w:rPr>
          <w:rFonts w:ascii="Times" w:hAnsi="Times"/>
          <w:noProof/>
        </w:rPr>
      </w:pPr>
      <w:r>
        <w:rPr>
          <w:rFonts w:ascii="Times" w:hAnsi="Times"/>
          <w:noProof/>
        </w:rPr>
        <w:t>Enfin, il ne faut</w:t>
      </w:r>
      <w:r w:rsidR="00B77454">
        <w:rPr>
          <w:rFonts w:ascii="Times" w:hAnsi="Times"/>
          <w:noProof/>
        </w:rPr>
        <w:t xml:space="preserve"> pas oublier non plus l’existence des écoles pré-élémentaires</w:t>
      </w:r>
      <w:r w:rsidR="00E72954">
        <w:rPr>
          <w:rFonts w:ascii="Times" w:hAnsi="Times"/>
          <w:noProof/>
        </w:rPr>
        <w:t>,</w:t>
      </w:r>
      <w:r w:rsidR="00B77454">
        <w:rPr>
          <w:rFonts w:ascii="Times" w:hAnsi="Times"/>
          <w:noProof/>
        </w:rPr>
        <w:t xml:space="preserve"> dites maternel</w:t>
      </w:r>
      <w:r w:rsidR="00E72954">
        <w:rPr>
          <w:rFonts w:ascii="Times" w:hAnsi="Times"/>
          <w:noProof/>
        </w:rPr>
        <w:t>les, qui accu</w:t>
      </w:r>
      <w:r w:rsidR="00B77454">
        <w:rPr>
          <w:rFonts w:ascii="Times" w:hAnsi="Times"/>
          <w:noProof/>
        </w:rPr>
        <w:t>e</w:t>
      </w:r>
      <w:r w:rsidR="00E72954">
        <w:rPr>
          <w:rFonts w:ascii="Times" w:hAnsi="Times"/>
          <w:noProof/>
        </w:rPr>
        <w:t>illent le</w:t>
      </w:r>
      <w:r w:rsidR="00B77454">
        <w:rPr>
          <w:rFonts w:ascii="Times" w:hAnsi="Times"/>
          <w:noProof/>
        </w:rPr>
        <w:t>s</w:t>
      </w:r>
      <w:r w:rsidR="00E72954">
        <w:rPr>
          <w:rFonts w:ascii="Times" w:hAnsi="Times"/>
          <w:noProof/>
        </w:rPr>
        <w:t xml:space="preserve"> </w:t>
      </w:r>
      <w:r w:rsidR="00B77454">
        <w:rPr>
          <w:rFonts w:ascii="Times" w:hAnsi="Times"/>
          <w:noProof/>
        </w:rPr>
        <w:t>enfants</w:t>
      </w:r>
      <w:r w:rsidR="00E72954">
        <w:rPr>
          <w:rFonts w:ascii="Times" w:hAnsi="Times"/>
          <w:noProof/>
        </w:rPr>
        <w:t xml:space="preserve"> de 3 à 6 ans</w:t>
      </w:r>
      <w:r>
        <w:rPr>
          <w:rFonts w:ascii="Times" w:hAnsi="Times"/>
          <w:noProof/>
        </w:rPr>
        <w:t xml:space="preserve"> et qui sont une particularité française que beaucoup nous envient. </w:t>
      </w:r>
      <w:r w:rsidR="00655FAC">
        <w:rPr>
          <w:rFonts w:ascii="Times" w:hAnsi="Times"/>
          <w:noProof/>
        </w:rPr>
        <w:t xml:space="preserve">Pourtant, on le sait, </w:t>
      </w:r>
      <w:r w:rsidR="00547D0B">
        <w:rPr>
          <w:rFonts w:ascii="Times" w:hAnsi="Times"/>
          <w:noProof/>
        </w:rPr>
        <w:t xml:space="preserve">la fermeture de classes maternelles est une réalité </w:t>
      </w:r>
      <w:r w:rsidR="00B753C5">
        <w:rPr>
          <w:rFonts w:ascii="Times" w:hAnsi="Times"/>
          <w:noProof/>
        </w:rPr>
        <w:t>dans toutes les régions</w:t>
      </w:r>
      <w:r w:rsidR="00547D0B">
        <w:rPr>
          <w:rFonts w:ascii="Times" w:hAnsi="Times"/>
          <w:noProof/>
        </w:rPr>
        <w:t xml:space="preserve">, elle se poursuit avec, </w:t>
      </w:r>
      <w:r w:rsidR="00D144CD">
        <w:rPr>
          <w:rFonts w:ascii="Times" w:hAnsi="Times"/>
          <w:noProof/>
        </w:rPr>
        <w:t>selon le Snuipp-FSU</w:t>
      </w:r>
      <w:r w:rsidR="00547D0B">
        <w:rPr>
          <w:rFonts w:ascii="Times" w:hAnsi="Times"/>
          <w:noProof/>
        </w:rPr>
        <w:t>,</w:t>
      </w:r>
      <w:r w:rsidR="00D311BD">
        <w:rPr>
          <w:rFonts w:ascii="Times" w:hAnsi="Times"/>
          <w:noProof/>
        </w:rPr>
        <w:t xml:space="preserve"> </w:t>
      </w:r>
      <w:r w:rsidR="00F121E2">
        <w:rPr>
          <w:rFonts w:ascii="Times" w:hAnsi="Times"/>
          <w:noProof/>
        </w:rPr>
        <w:t xml:space="preserve">un bilan de </w:t>
      </w:r>
      <w:r w:rsidR="00D311BD">
        <w:rPr>
          <w:rFonts w:ascii="Times" w:hAnsi="Times"/>
          <w:noProof/>
        </w:rPr>
        <w:t xml:space="preserve">842 classes </w:t>
      </w:r>
      <w:r w:rsidR="00547D0B">
        <w:rPr>
          <w:rFonts w:ascii="Times" w:hAnsi="Times"/>
          <w:noProof/>
        </w:rPr>
        <w:t xml:space="preserve">de moins </w:t>
      </w:r>
      <w:r w:rsidR="00D311BD">
        <w:rPr>
          <w:rFonts w:ascii="Times" w:hAnsi="Times"/>
          <w:noProof/>
        </w:rPr>
        <w:t xml:space="preserve">pour la rentrée de septembre 2018. </w:t>
      </w:r>
    </w:p>
    <w:p w:rsidR="00875E9B" w:rsidRDefault="00875E9B" w:rsidP="00B753C5">
      <w:pPr>
        <w:jc w:val="both"/>
        <w:rPr>
          <w:rFonts w:ascii="Times" w:hAnsi="Times"/>
          <w:noProof/>
        </w:rPr>
      </w:pPr>
    </w:p>
    <w:p w:rsidR="001E2AB6" w:rsidRPr="00114FE2" w:rsidRDefault="00114FE2" w:rsidP="00B753C5">
      <w:pPr>
        <w:jc w:val="both"/>
        <w:rPr>
          <w:rFonts w:ascii="Times" w:hAnsi="Times"/>
        </w:rPr>
      </w:pPr>
      <w:r w:rsidRPr="00597324">
        <w:rPr>
          <w:rFonts w:ascii="Times" w:hAnsi="Times"/>
          <w:noProof/>
        </w:rPr>
        <w:t xml:space="preserve">Au total, </w:t>
      </w:r>
      <w:r w:rsidR="004D6476">
        <w:rPr>
          <w:rFonts w:ascii="Times" w:hAnsi="Times"/>
          <w:noProof/>
        </w:rPr>
        <w:t xml:space="preserve">avec </w:t>
      </w:r>
      <w:r w:rsidR="009878A5">
        <w:rPr>
          <w:rFonts w:ascii="Times" w:hAnsi="Times"/>
          <w:noProof/>
        </w:rPr>
        <w:t>ce</w:t>
      </w:r>
      <w:r w:rsidR="004D6476">
        <w:rPr>
          <w:rFonts w:ascii="Times" w:hAnsi="Times"/>
          <w:noProof/>
        </w:rPr>
        <w:t xml:space="preserve"> mélange de mesures de type universel, de mesures en faveur des familles aux revenus les plus faibles et</w:t>
      </w:r>
      <w:r w:rsidR="00D144CD">
        <w:rPr>
          <w:rFonts w:ascii="Times" w:hAnsi="Times"/>
          <w:noProof/>
        </w:rPr>
        <w:t xml:space="preserve">, </w:t>
      </w:r>
      <w:r w:rsidR="004D6476">
        <w:rPr>
          <w:rFonts w:ascii="Times" w:hAnsi="Times"/>
          <w:noProof/>
        </w:rPr>
        <w:t xml:space="preserve">à l’opposé, en faveur des plus riches, </w:t>
      </w:r>
      <w:r w:rsidR="00875E9B">
        <w:rPr>
          <w:rFonts w:ascii="Times" w:hAnsi="Times"/>
          <w:noProof/>
        </w:rPr>
        <w:t xml:space="preserve">la politique familiale </w:t>
      </w:r>
      <w:r w:rsidRPr="00597324">
        <w:rPr>
          <w:rFonts w:ascii="Times" w:hAnsi="Times"/>
          <w:noProof/>
        </w:rPr>
        <w:t>est illisible, inégalitaire et même régressive</w:t>
      </w:r>
      <w:r w:rsidR="00D144CD">
        <w:rPr>
          <w:rFonts w:ascii="Times" w:hAnsi="Times"/>
          <w:noProof/>
        </w:rPr>
        <w:t> : la somme</w:t>
      </w:r>
      <w:r w:rsidR="00856037">
        <w:rPr>
          <w:rFonts w:ascii="Times" w:hAnsi="Times"/>
          <w:noProof/>
        </w:rPr>
        <w:t xml:space="preserve"> de la réduction d’impôt et des </w:t>
      </w:r>
      <w:r w:rsidR="00B442BF">
        <w:rPr>
          <w:rFonts w:ascii="Times" w:hAnsi="Times"/>
          <w:noProof/>
        </w:rPr>
        <w:t>prestations financièr</w:t>
      </w:r>
      <w:r w:rsidR="008C6706">
        <w:rPr>
          <w:rFonts w:ascii="Times" w:hAnsi="Times"/>
          <w:noProof/>
        </w:rPr>
        <w:t>e</w:t>
      </w:r>
      <w:r w:rsidR="00B442BF">
        <w:rPr>
          <w:rFonts w:ascii="Times" w:hAnsi="Times"/>
          <w:noProof/>
        </w:rPr>
        <w:t xml:space="preserve">s </w:t>
      </w:r>
      <w:r w:rsidR="00856037">
        <w:rPr>
          <w:rFonts w:ascii="Times" w:hAnsi="Times"/>
          <w:noProof/>
        </w:rPr>
        <w:t xml:space="preserve">reçues pour un enfant </w:t>
      </w:r>
      <w:r w:rsidR="008C6706">
        <w:rPr>
          <w:rFonts w:ascii="Times" w:hAnsi="Times"/>
          <w:noProof/>
        </w:rPr>
        <w:t>est plus faible pour le premier décile (les 10 % de foyers aux revenus les plus faibles), il reste assez stable pour les 8 déciles suivants, mais il croît très fortemen</w:t>
      </w:r>
      <w:r w:rsidR="00856037">
        <w:rPr>
          <w:rFonts w:ascii="Times" w:hAnsi="Times"/>
          <w:noProof/>
        </w:rPr>
        <w:t xml:space="preserve">t pour les 10 % les plus riches, ceci du fait du quotient familial </w:t>
      </w:r>
      <w:r w:rsidR="001E2AB6">
        <w:rPr>
          <w:rFonts w:ascii="Times" w:hAnsi="Times"/>
          <w:noProof/>
        </w:rPr>
        <w:t>(</w:t>
      </w:r>
      <w:r w:rsidR="00DC6D39">
        <w:rPr>
          <w:rFonts w:ascii="Times" w:hAnsi="Times"/>
          <w:noProof/>
        </w:rPr>
        <w:t>voir ci-dessous le</w:t>
      </w:r>
      <w:r w:rsidR="004D6476">
        <w:rPr>
          <w:rFonts w:ascii="Times" w:hAnsi="Times"/>
          <w:noProof/>
        </w:rPr>
        <w:t xml:space="preserve"> </w:t>
      </w:r>
      <w:r w:rsidR="001E2AB6">
        <w:rPr>
          <w:rFonts w:ascii="Times" w:hAnsi="Times"/>
          <w:noProof/>
        </w:rPr>
        <w:t>graphe extrait du livre</w:t>
      </w:r>
      <w:r w:rsidR="001E2AB6">
        <w:rPr>
          <w:rFonts w:ascii="Times" w:hAnsi="Times"/>
        </w:rPr>
        <w:t xml:space="preserve"> de Camille Landais, Thomas Piketty, Emmanuel Saez « Pour une révolution fiscale »</w:t>
      </w:r>
      <w:r w:rsidR="000D0091">
        <w:rPr>
          <w:rFonts w:ascii="Times" w:hAnsi="Times"/>
        </w:rPr>
        <w:t>, 2011</w:t>
      </w:r>
      <w:r w:rsidR="001E2AB6">
        <w:rPr>
          <w:rFonts w:ascii="Times" w:hAnsi="Times"/>
        </w:rPr>
        <w:t>).</w:t>
      </w:r>
    </w:p>
    <w:p w:rsidR="00114FE2" w:rsidRPr="00875E9B" w:rsidRDefault="00114FE2" w:rsidP="00B753C5">
      <w:pPr>
        <w:jc w:val="both"/>
        <w:rPr>
          <w:rFonts w:ascii="Times" w:hAnsi="Times" w:cs="Times"/>
          <w:szCs w:val="22"/>
        </w:rPr>
      </w:pPr>
    </w:p>
    <w:p w:rsidR="00114FE2" w:rsidRPr="00114FE2" w:rsidRDefault="00114FE2" w:rsidP="00B753C5">
      <w:pPr>
        <w:jc w:val="both"/>
        <w:rPr>
          <w:rFonts w:ascii="Times" w:hAnsi="Times"/>
        </w:rPr>
      </w:pPr>
    </w:p>
    <w:p w:rsidR="00A22D2E" w:rsidRPr="00114FE2" w:rsidRDefault="0085581F" w:rsidP="00B753C5">
      <w:pPr>
        <w:jc w:val="both"/>
        <w:rPr>
          <w:rFonts w:ascii="Times" w:hAnsi="Times"/>
        </w:rPr>
      </w:pPr>
      <w:r>
        <w:rPr>
          <w:rFonts w:ascii="Times" w:hAnsi="Times"/>
          <w:noProof/>
          <w:lang w:eastAsia="fr-FR"/>
        </w:rPr>
        <w:drawing>
          <wp:inline distT="0" distB="0" distL="0" distR="0">
            <wp:extent cx="5682747" cy="4281805"/>
            <wp:effectExtent l="25400" t="0" r="6853" b="0"/>
            <wp:docPr id="1" name="Image 0" descr="Capture d’écran 2018-08-04 à 16.22.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écran 2018-08-04 à 16.22.45.png"/>
                    <pic:cNvPicPr/>
                  </pic:nvPicPr>
                  <pic:blipFill>
                    <a:blip r:embed="rId6"/>
                    <a:stretch>
                      <a:fillRect/>
                    </a:stretch>
                  </pic:blipFill>
                  <pic:spPr>
                    <a:xfrm>
                      <a:off x="0" y="0"/>
                      <a:ext cx="5686355" cy="4284523"/>
                    </a:xfrm>
                    <a:prstGeom prst="rect">
                      <a:avLst/>
                    </a:prstGeom>
                  </pic:spPr>
                </pic:pic>
              </a:graphicData>
            </a:graphic>
          </wp:inline>
        </w:drawing>
      </w:r>
    </w:p>
    <w:p w:rsidR="00A9595E" w:rsidRDefault="00A9595E" w:rsidP="00B753C5">
      <w:pPr>
        <w:jc w:val="both"/>
        <w:rPr>
          <w:rFonts w:ascii="Times" w:hAnsi="Times"/>
        </w:rPr>
      </w:pPr>
    </w:p>
    <w:p w:rsidR="00B83603" w:rsidRPr="00114FE2" w:rsidRDefault="00B83603" w:rsidP="00B753C5">
      <w:pPr>
        <w:jc w:val="both"/>
        <w:rPr>
          <w:rFonts w:ascii="Times" w:hAnsi="Times"/>
        </w:rPr>
      </w:pPr>
    </w:p>
    <w:p w:rsidR="007E0C3D" w:rsidRPr="00902F04" w:rsidRDefault="00A11867" w:rsidP="00B753C5">
      <w:pPr>
        <w:jc w:val="both"/>
        <w:rPr>
          <w:rFonts w:ascii="Times New Roman" w:hAnsi="Times New Roman"/>
          <w:b/>
          <w:noProof/>
        </w:rPr>
      </w:pPr>
      <w:r w:rsidRPr="00A11867">
        <w:rPr>
          <w:rFonts w:ascii="Times New Roman" w:hAnsi="Times New Roman"/>
          <w:b/>
          <w:noProof/>
        </w:rPr>
        <w:t>Que devrait être une politique familiale plus égalitaire ?</w:t>
      </w:r>
    </w:p>
    <w:p w:rsidR="00650866" w:rsidRDefault="00650866" w:rsidP="00B753C5">
      <w:pPr>
        <w:jc w:val="both"/>
        <w:rPr>
          <w:rFonts w:ascii="Times" w:hAnsi="Times"/>
        </w:rPr>
      </w:pPr>
    </w:p>
    <w:p w:rsidR="00856037" w:rsidRDefault="00650866" w:rsidP="00B753C5">
      <w:pPr>
        <w:ind w:left="708"/>
        <w:jc w:val="both"/>
        <w:rPr>
          <w:rFonts w:ascii="Times" w:hAnsi="Times"/>
          <w:i/>
        </w:rPr>
      </w:pPr>
      <w:r w:rsidRPr="00650866">
        <w:rPr>
          <w:rFonts w:ascii="Times" w:hAnsi="Times"/>
          <w:i/>
        </w:rPr>
        <w:t>Petit retour historique</w:t>
      </w:r>
    </w:p>
    <w:p w:rsidR="00A11867" w:rsidRPr="00856037" w:rsidRDefault="00A11867" w:rsidP="00B753C5">
      <w:pPr>
        <w:ind w:left="708"/>
        <w:jc w:val="both"/>
        <w:rPr>
          <w:rFonts w:ascii="Times" w:hAnsi="Times"/>
        </w:rPr>
      </w:pPr>
    </w:p>
    <w:p w:rsidR="00290E17" w:rsidRPr="00655EBC" w:rsidRDefault="00BA009D" w:rsidP="00B753C5">
      <w:pPr>
        <w:jc w:val="both"/>
        <w:rPr>
          <w:rFonts w:ascii="Times" w:hAnsi="Times"/>
        </w:rPr>
      </w:pPr>
      <w:r>
        <w:rPr>
          <w:rFonts w:ascii="Times" w:hAnsi="Times"/>
        </w:rPr>
        <w:t>L</w:t>
      </w:r>
      <w:r w:rsidR="00290E17">
        <w:rPr>
          <w:rFonts w:ascii="Times" w:hAnsi="Times"/>
        </w:rPr>
        <w:t>a politique familiale française s’est construite sur une base nataliste</w:t>
      </w:r>
      <w:r w:rsidR="00455BE0">
        <w:rPr>
          <w:rFonts w:ascii="Times" w:hAnsi="Times"/>
        </w:rPr>
        <w:t xml:space="preserve"> (et </w:t>
      </w:r>
      <w:r>
        <w:rPr>
          <w:rFonts w:ascii="Times" w:hAnsi="Times"/>
        </w:rPr>
        <w:t xml:space="preserve">elle </w:t>
      </w:r>
      <w:r w:rsidR="00455BE0">
        <w:rPr>
          <w:rFonts w:ascii="Times" w:hAnsi="Times"/>
        </w:rPr>
        <w:t xml:space="preserve">en reste imprégnée aujourd’hui). </w:t>
      </w:r>
      <w:r w:rsidR="00655EBC">
        <w:rPr>
          <w:rFonts w:ascii="Times" w:hAnsi="Times"/>
        </w:rPr>
        <w:t>Le</w:t>
      </w:r>
      <w:r w:rsidR="00290E17">
        <w:rPr>
          <w:rFonts w:ascii="Times" w:hAnsi="Times"/>
        </w:rPr>
        <w:t xml:space="preserve"> décret de 1</w:t>
      </w:r>
      <w:r w:rsidR="00836352">
        <w:rPr>
          <w:rFonts w:ascii="Times" w:hAnsi="Times"/>
        </w:rPr>
        <w:t>938 qui a instauré d</w:t>
      </w:r>
      <w:r w:rsidR="00290E17">
        <w:rPr>
          <w:rFonts w:ascii="Times" w:hAnsi="Times"/>
        </w:rPr>
        <w:t xml:space="preserve">es allocations familiales </w:t>
      </w:r>
      <w:r w:rsidR="00655EBC">
        <w:rPr>
          <w:rFonts w:ascii="Times" w:hAnsi="Times"/>
        </w:rPr>
        <w:t>augmentant fortement à partir du 3</w:t>
      </w:r>
      <w:r w:rsidR="00655EBC" w:rsidRPr="00655EBC">
        <w:rPr>
          <w:rFonts w:ascii="Times" w:hAnsi="Times"/>
          <w:vertAlign w:val="superscript"/>
        </w:rPr>
        <w:t>ème</w:t>
      </w:r>
      <w:r w:rsidR="00655EBC">
        <w:rPr>
          <w:rFonts w:ascii="Times" w:hAnsi="Times"/>
        </w:rPr>
        <w:t xml:space="preserve"> enfant </w:t>
      </w:r>
      <w:r w:rsidR="00290E17">
        <w:rPr>
          <w:rFonts w:ascii="Times" w:hAnsi="Times"/>
        </w:rPr>
        <w:t>créait en même temps une prime pour la mère au foyer</w:t>
      </w:r>
      <w:r w:rsidR="00290E17">
        <w:rPr>
          <w:rStyle w:val="Marquenotebasdepage"/>
          <w:rFonts w:ascii="Times" w:hAnsi="Times"/>
        </w:rPr>
        <w:footnoteReference w:id="3"/>
      </w:r>
      <w:r w:rsidR="00290E17">
        <w:rPr>
          <w:rFonts w:ascii="Times" w:hAnsi="Times"/>
        </w:rPr>
        <w:t xml:space="preserve">, la maternité étant perçue comme incompatible avec un emploi. Prime remplacée </w:t>
      </w:r>
      <w:r w:rsidR="00836352">
        <w:rPr>
          <w:rFonts w:ascii="Times" w:hAnsi="Times"/>
        </w:rPr>
        <w:t>dès</w:t>
      </w:r>
      <w:r w:rsidR="000D0091">
        <w:rPr>
          <w:rFonts w:ascii="Times" w:hAnsi="Times"/>
        </w:rPr>
        <w:t xml:space="preserve"> </w:t>
      </w:r>
      <w:r w:rsidR="00290E17">
        <w:rPr>
          <w:rFonts w:ascii="Times" w:hAnsi="Times"/>
        </w:rPr>
        <w:t xml:space="preserve">1941 par son équivalent, l’allocation de salaire unique. </w:t>
      </w:r>
      <w:r w:rsidR="00655EBC">
        <w:rPr>
          <w:rFonts w:ascii="Times" w:hAnsi="Times"/>
        </w:rPr>
        <w:t>Le quotient familial est instauré fin 1945, avec là aussi une réduction d’impôt bien plus forte</w:t>
      </w:r>
      <w:r w:rsidR="00655EBC" w:rsidRPr="00114FE2">
        <w:rPr>
          <w:rFonts w:ascii="Times" w:hAnsi="Times"/>
        </w:rPr>
        <w:t xml:space="preserve"> à partir du 3</w:t>
      </w:r>
      <w:r w:rsidR="00655EBC" w:rsidRPr="00A11867">
        <w:rPr>
          <w:rFonts w:ascii="Times" w:hAnsi="Times"/>
          <w:vertAlign w:val="superscript"/>
        </w:rPr>
        <w:t>ème</w:t>
      </w:r>
      <w:r w:rsidR="00655EBC" w:rsidRPr="00114FE2">
        <w:rPr>
          <w:rFonts w:ascii="Times" w:hAnsi="Times"/>
        </w:rPr>
        <w:t xml:space="preserve"> enfant</w:t>
      </w:r>
      <w:r w:rsidR="00655EBC">
        <w:rPr>
          <w:rFonts w:ascii="Times" w:hAnsi="Times"/>
        </w:rPr>
        <w:t xml:space="preserve">. </w:t>
      </w:r>
      <w:r w:rsidR="00290E17">
        <w:rPr>
          <w:rFonts w:ascii="Times" w:hAnsi="Times"/>
        </w:rPr>
        <w:t>Trente ans plus tard, pour s’adapter au fait que les femmes sont massivement entré</w:t>
      </w:r>
      <w:r w:rsidR="00455BE0">
        <w:rPr>
          <w:rFonts w:ascii="Times" w:hAnsi="Times"/>
        </w:rPr>
        <w:t xml:space="preserve">es </w:t>
      </w:r>
      <w:r w:rsidR="00836352">
        <w:rPr>
          <w:rFonts w:ascii="Times" w:hAnsi="Times"/>
        </w:rPr>
        <w:t>sur</w:t>
      </w:r>
      <w:r w:rsidR="00455BE0">
        <w:rPr>
          <w:rFonts w:ascii="Times" w:hAnsi="Times"/>
        </w:rPr>
        <w:t xml:space="preserve"> le marché du travail </w:t>
      </w:r>
      <w:r w:rsidR="00290E17">
        <w:rPr>
          <w:rFonts w:ascii="Times" w:hAnsi="Times"/>
        </w:rPr>
        <w:t>à temps plein dans les années 1960, la notion de conciliation de la vie familiale et de la vie pr</w:t>
      </w:r>
      <w:r w:rsidR="00455BE0">
        <w:rPr>
          <w:rFonts w:ascii="Times" w:hAnsi="Times"/>
        </w:rPr>
        <w:t>ofessionnelle a été développée… c</w:t>
      </w:r>
      <w:r w:rsidR="00290E17" w:rsidRPr="00706840">
        <w:rPr>
          <w:rFonts w:ascii="Times" w:hAnsi="Times"/>
        </w:rPr>
        <w:t xml:space="preserve">onciliation </w:t>
      </w:r>
      <w:r w:rsidR="00290E17">
        <w:rPr>
          <w:rFonts w:ascii="Times" w:hAnsi="Times"/>
        </w:rPr>
        <w:t>qui ne vise en réalité que les</w:t>
      </w:r>
      <w:r w:rsidR="00455BE0">
        <w:rPr>
          <w:rFonts w:ascii="Times" w:hAnsi="Times"/>
        </w:rPr>
        <w:t xml:space="preserve"> femmes.</w:t>
      </w:r>
      <w:r w:rsidR="00655EBC">
        <w:rPr>
          <w:rFonts w:ascii="Times" w:hAnsi="Times"/>
        </w:rPr>
        <w:t xml:space="preserve"> </w:t>
      </w:r>
      <w:r w:rsidR="00290E17" w:rsidRPr="00706840">
        <w:rPr>
          <w:rFonts w:ascii="Times" w:hAnsi="Times"/>
        </w:rPr>
        <w:t>Comme le souligne Sandrine Dauphin, « </w:t>
      </w:r>
      <w:r w:rsidR="00290E17" w:rsidRPr="006B001B">
        <w:rPr>
          <w:rFonts w:ascii="Times" w:hAnsi="Times"/>
          <w:i/>
          <w:color w:val="1F1F1F"/>
          <w:szCs w:val="23"/>
          <w:lang w:eastAsia="fr-FR"/>
        </w:rPr>
        <w:t>ce n’est pas tant dans un objectif d’égalité des sexes que dans celui du maintien du taux de fécondité que la conciliation a été promue</w:t>
      </w:r>
      <w:r w:rsidR="00290E17">
        <w:rPr>
          <w:rStyle w:val="Marquenotebasdepage"/>
          <w:rFonts w:ascii="Times" w:hAnsi="Times"/>
          <w:i/>
          <w:color w:val="1F1F1F"/>
          <w:szCs w:val="23"/>
          <w:lang w:eastAsia="fr-FR"/>
        </w:rPr>
        <w:footnoteReference w:id="4"/>
      </w:r>
      <w:r w:rsidR="00290E17" w:rsidRPr="006B001B">
        <w:rPr>
          <w:rFonts w:ascii="Times" w:hAnsi="Times"/>
          <w:i/>
          <w:color w:val="1F1F1F"/>
          <w:szCs w:val="23"/>
          <w:lang w:eastAsia="fr-FR"/>
        </w:rPr>
        <w:t> </w:t>
      </w:r>
      <w:r w:rsidR="00290E17" w:rsidRPr="00706840">
        <w:rPr>
          <w:rFonts w:ascii="Times" w:hAnsi="Times"/>
          <w:color w:val="1F1F1F"/>
          <w:szCs w:val="23"/>
          <w:lang w:eastAsia="fr-FR"/>
        </w:rPr>
        <w:t>».</w:t>
      </w:r>
      <w:r w:rsidR="00290E17">
        <w:rPr>
          <w:rFonts w:ascii="Times" w:hAnsi="Times"/>
          <w:color w:val="1F1F1F"/>
          <w:szCs w:val="23"/>
          <w:lang w:eastAsia="fr-FR"/>
        </w:rPr>
        <w:t xml:space="preserve"> </w:t>
      </w:r>
    </w:p>
    <w:p w:rsidR="00A9595E" w:rsidRDefault="00A9595E" w:rsidP="00B753C5">
      <w:pPr>
        <w:jc w:val="both"/>
        <w:rPr>
          <w:rFonts w:ascii="Times" w:hAnsi="Times"/>
        </w:rPr>
      </w:pPr>
    </w:p>
    <w:p w:rsidR="00A9595E" w:rsidRDefault="00A9595E" w:rsidP="00B753C5">
      <w:pPr>
        <w:jc w:val="both"/>
        <w:rPr>
          <w:rFonts w:ascii="Times" w:hAnsi="Times"/>
        </w:rPr>
      </w:pPr>
    </w:p>
    <w:p w:rsidR="00AF78D0" w:rsidRDefault="00AF78D0" w:rsidP="00B753C5">
      <w:pPr>
        <w:jc w:val="both"/>
        <w:rPr>
          <w:rFonts w:ascii="Times" w:hAnsi="Times"/>
        </w:rPr>
      </w:pPr>
    </w:p>
    <w:p w:rsidR="000D0091" w:rsidRDefault="00AF78D0" w:rsidP="00B753C5">
      <w:pPr>
        <w:ind w:firstLine="708"/>
        <w:jc w:val="both"/>
        <w:rPr>
          <w:rFonts w:ascii="Times" w:hAnsi="Times"/>
          <w:i/>
        </w:rPr>
      </w:pPr>
      <w:r w:rsidRPr="00AF78D0">
        <w:rPr>
          <w:rFonts w:ascii="Times" w:hAnsi="Times"/>
          <w:i/>
        </w:rPr>
        <w:t>Quels objectifs</w:t>
      </w:r>
      <w:r>
        <w:rPr>
          <w:rFonts w:ascii="Times" w:hAnsi="Times"/>
          <w:i/>
        </w:rPr>
        <w:t xml:space="preserve"> aujourd’hui pour la politique familiale ?</w:t>
      </w:r>
    </w:p>
    <w:p w:rsidR="00AF78D0" w:rsidRPr="00AF78D0" w:rsidRDefault="00AF78D0" w:rsidP="00B753C5">
      <w:pPr>
        <w:ind w:firstLine="708"/>
        <w:jc w:val="both"/>
        <w:rPr>
          <w:rFonts w:ascii="Times" w:hAnsi="Times"/>
          <w:i/>
        </w:rPr>
      </w:pPr>
    </w:p>
    <w:p w:rsidR="00AF78D0" w:rsidRDefault="00455BE0" w:rsidP="00B753C5">
      <w:pPr>
        <w:jc w:val="both"/>
        <w:rPr>
          <w:rFonts w:ascii="Times" w:hAnsi="Times"/>
        </w:rPr>
      </w:pPr>
      <w:r>
        <w:rPr>
          <w:rFonts w:ascii="Times" w:hAnsi="Times"/>
        </w:rPr>
        <w:t>Depuis cette époque, la société, les modèles culturels et le</w:t>
      </w:r>
      <w:r w:rsidR="00655EBC">
        <w:rPr>
          <w:rFonts w:ascii="Times" w:hAnsi="Times"/>
        </w:rPr>
        <w:t xml:space="preserve"> contexte économique ont évolué et </w:t>
      </w:r>
      <w:r w:rsidR="00655EBC">
        <w:rPr>
          <w:rFonts w:ascii="Times" w:hAnsi="Times"/>
          <w:color w:val="1F1F1F"/>
          <w:szCs w:val="23"/>
          <w:lang w:eastAsia="fr-FR"/>
        </w:rPr>
        <w:t>i</w:t>
      </w:r>
      <w:r>
        <w:rPr>
          <w:rFonts w:ascii="Times" w:hAnsi="Times"/>
          <w:color w:val="1F1F1F"/>
          <w:szCs w:val="23"/>
          <w:lang w:eastAsia="fr-FR"/>
        </w:rPr>
        <w:t>l</w:t>
      </w:r>
      <w:r w:rsidR="00290E17">
        <w:rPr>
          <w:rFonts w:ascii="Times" w:hAnsi="Times"/>
          <w:color w:val="1F1F1F"/>
          <w:szCs w:val="23"/>
          <w:lang w:eastAsia="fr-FR"/>
        </w:rPr>
        <w:t xml:space="preserve"> ne serait plus acceptable d’afficher comme but </w:t>
      </w:r>
      <w:r w:rsidR="00836352">
        <w:rPr>
          <w:rFonts w:ascii="Times" w:hAnsi="Times"/>
        </w:rPr>
        <w:t>l’encouragement à la natalité.</w:t>
      </w:r>
      <w:r w:rsidR="00290E17">
        <w:rPr>
          <w:rFonts w:ascii="Times" w:hAnsi="Times"/>
        </w:rPr>
        <w:t xml:space="preserve"> </w:t>
      </w:r>
      <w:r w:rsidR="00836352">
        <w:rPr>
          <w:rFonts w:ascii="Times" w:hAnsi="Times"/>
        </w:rPr>
        <w:t>P</w:t>
      </w:r>
      <w:r w:rsidR="00655EBC">
        <w:rPr>
          <w:rFonts w:ascii="Times" w:hAnsi="Times"/>
        </w:rPr>
        <w:t xml:space="preserve">ourtant </w:t>
      </w:r>
      <w:r w:rsidR="00290E17">
        <w:rPr>
          <w:rFonts w:ascii="Times" w:hAnsi="Times"/>
        </w:rPr>
        <w:t>les mesure</w:t>
      </w:r>
      <w:r>
        <w:rPr>
          <w:rFonts w:ascii="Times" w:hAnsi="Times"/>
        </w:rPr>
        <w:t>s natalistes existent toujours</w:t>
      </w:r>
      <w:r w:rsidR="00B753C5">
        <w:rPr>
          <w:rFonts w:ascii="Times" w:hAnsi="Times"/>
        </w:rPr>
        <w:t>, et pénalisent les femmes</w:t>
      </w:r>
      <w:r>
        <w:rPr>
          <w:rFonts w:ascii="Times" w:hAnsi="Times"/>
        </w:rPr>
        <w:t>…</w:t>
      </w:r>
      <w:r w:rsidR="00655EBC">
        <w:rPr>
          <w:rFonts w:ascii="Times" w:hAnsi="Times"/>
          <w:szCs w:val="20"/>
          <w:lang w:eastAsia="fr-FR"/>
        </w:rPr>
        <w:t xml:space="preserve"> </w:t>
      </w:r>
      <w:r w:rsidR="00655EBC">
        <w:rPr>
          <w:rFonts w:ascii="Times" w:hAnsi="Times"/>
        </w:rPr>
        <w:t xml:space="preserve">Les </w:t>
      </w:r>
      <w:r w:rsidR="00BE03C6">
        <w:rPr>
          <w:rFonts w:ascii="Times" w:hAnsi="Times"/>
        </w:rPr>
        <w:t xml:space="preserve">objectifs </w:t>
      </w:r>
      <w:r w:rsidR="00655EBC">
        <w:rPr>
          <w:rFonts w:ascii="Times" w:hAnsi="Times"/>
        </w:rPr>
        <w:t>officiellement</w:t>
      </w:r>
      <w:r w:rsidR="00BE03C6" w:rsidRPr="00BE03C6">
        <w:rPr>
          <w:rFonts w:ascii="Times" w:hAnsi="Times"/>
        </w:rPr>
        <w:t xml:space="preserve"> assignés </w:t>
      </w:r>
      <w:r w:rsidR="00A1383B">
        <w:rPr>
          <w:rFonts w:ascii="Times" w:hAnsi="Times"/>
        </w:rPr>
        <w:t xml:space="preserve">aujourd’hui </w:t>
      </w:r>
      <w:r w:rsidR="00BE03C6" w:rsidRPr="00BE03C6">
        <w:rPr>
          <w:rFonts w:ascii="Times" w:hAnsi="Times"/>
        </w:rPr>
        <w:t>à notre politique</w:t>
      </w:r>
      <w:r w:rsidR="00BE03C6">
        <w:rPr>
          <w:rFonts w:ascii="Times" w:hAnsi="Times"/>
        </w:rPr>
        <w:t xml:space="preserve"> familiale sont</w:t>
      </w:r>
      <w:r w:rsidR="00FE7F1D">
        <w:rPr>
          <w:rFonts w:ascii="Times" w:hAnsi="Times"/>
        </w:rPr>
        <w:t xml:space="preserve"> </w:t>
      </w:r>
      <w:r w:rsidR="00BE03C6" w:rsidRPr="00BE03C6">
        <w:rPr>
          <w:rFonts w:ascii="Times" w:hAnsi="Times"/>
        </w:rPr>
        <w:t>la prise en charge d’</w:t>
      </w:r>
      <w:r w:rsidR="0030726E">
        <w:rPr>
          <w:rFonts w:ascii="Times" w:hAnsi="Times"/>
        </w:rPr>
        <w:t>une partie du coût de l’enfant,</w:t>
      </w:r>
      <w:r w:rsidR="00FE7F1D">
        <w:rPr>
          <w:rFonts w:ascii="Times" w:hAnsi="Times"/>
        </w:rPr>
        <w:t xml:space="preserve"> </w:t>
      </w:r>
      <w:r w:rsidR="00BE03C6" w:rsidRPr="00BE03C6">
        <w:rPr>
          <w:rFonts w:ascii="Times" w:hAnsi="Times"/>
        </w:rPr>
        <w:t>la lutte</w:t>
      </w:r>
      <w:r w:rsidR="00BE03C6">
        <w:rPr>
          <w:rFonts w:ascii="Times" w:hAnsi="Times"/>
        </w:rPr>
        <w:t xml:space="preserve"> </w:t>
      </w:r>
      <w:r w:rsidR="00BE03C6" w:rsidRPr="00BE03C6">
        <w:rPr>
          <w:rFonts w:ascii="Times" w:hAnsi="Times"/>
        </w:rPr>
        <w:t>con</w:t>
      </w:r>
      <w:r w:rsidR="0030726E">
        <w:rPr>
          <w:rFonts w:ascii="Times" w:hAnsi="Times"/>
        </w:rPr>
        <w:t>tre la pauvreté des familles et</w:t>
      </w:r>
      <w:r w:rsidR="00FE7F1D">
        <w:rPr>
          <w:rFonts w:ascii="Times" w:hAnsi="Times"/>
        </w:rPr>
        <w:t xml:space="preserve"> </w:t>
      </w:r>
      <w:r w:rsidR="00BE03C6" w:rsidRPr="00BE03C6">
        <w:rPr>
          <w:rFonts w:ascii="Times" w:hAnsi="Times"/>
        </w:rPr>
        <w:t>la conciliation de la vie familiale et de la</w:t>
      </w:r>
      <w:r w:rsidR="00BE03C6">
        <w:rPr>
          <w:rFonts w:ascii="Times" w:hAnsi="Times"/>
        </w:rPr>
        <w:t xml:space="preserve"> </w:t>
      </w:r>
      <w:r w:rsidR="0035013C">
        <w:rPr>
          <w:rFonts w:ascii="Times" w:hAnsi="Times"/>
        </w:rPr>
        <w:t>vie professionnelle</w:t>
      </w:r>
      <w:r w:rsidR="00697D63">
        <w:rPr>
          <w:rFonts w:ascii="Times" w:hAnsi="Times"/>
        </w:rPr>
        <w:t>.</w:t>
      </w:r>
      <w:r w:rsidR="00A1383B">
        <w:rPr>
          <w:rFonts w:ascii="Times" w:hAnsi="Times"/>
        </w:rPr>
        <w:t xml:space="preserve"> </w:t>
      </w:r>
      <w:r w:rsidR="00856037">
        <w:rPr>
          <w:rFonts w:ascii="Times" w:hAnsi="Times"/>
        </w:rPr>
        <w:t>Objectifs que l</w:t>
      </w:r>
      <w:r w:rsidR="00836352">
        <w:rPr>
          <w:rFonts w:ascii="Times" w:hAnsi="Times"/>
        </w:rPr>
        <w:t>’on peut partager, moyennant un</w:t>
      </w:r>
      <w:r w:rsidR="00856037">
        <w:rPr>
          <w:rFonts w:ascii="Times" w:hAnsi="Times"/>
        </w:rPr>
        <w:t xml:space="preserve"> </w:t>
      </w:r>
      <w:r w:rsidR="00655EBC">
        <w:rPr>
          <w:rFonts w:ascii="Times" w:hAnsi="Times"/>
        </w:rPr>
        <w:t>indispensable</w:t>
      </w:r>
      <w:r w:rsidR="00856037">
        <w:rPr>
          <w:rFonts w:ascii="Times" w:hAnsi="Times"/>
        </w:rPr>
        <w:t xml:space="preserve"> </w:t>
      </w:r>
      <w:r w:rsidR="00836352">
        <w:rPr>
          <w:rFonts w:ascii="Times" w:hAnsi="Times"/>
        </w:rPr>
        <w:t xml:space="preserve">ajout </w:t>
      </w:r>
      <w:r w:rsidR="00856037">
        <w:rPr>
          <w:rFonts w:ascii="Times" w:hAnsi="Times"/>
        </w:rPr>
        <w:t xml:space="preserve">: </w:t>
      </w:r>
      <w:r w:rsidR="0035013C">
        <w:rPr>
          <w:rFonts w:ascii="Times" w:hAnsi="Times"/>
        </w:rPr>
        <w:t xml:space="preserve">les outils employés pour atteindre ces objectifs doivent </w:t>
      </w:r>
      <w:r w:rsidR="00A1383B">
        <w:rPr>
          <w:rFonts w:ascii="Times" w:hAnsi="Times"/>
        </w:rPr>
        <w:t>être cohérents avec l’exigence d’égalité entre les femmes et les hommes</w:t>
      </w:r>
      <w:r w:rsidR="00856037">
        <w:rPr>
          <w:rFonts w:ascii="Times" w:hAnsi="Times"/>
        </w:rPr>
        <w:t xml:space="preserve">, et </w:t>
      </w:r>
      <w:r w:rsidR="00836352">
        <w:rPr>
          <w:rFonts w:ascii="Times" w:hAnsi="Times"/>
        </w:rPr>
        <w:t xml:space="preserve">doivent </w:t>
      </w:r>
      <w:r w:rsidR="00856037">
        <w:rPr>
          <w:rFonts w:ascii="Times" w:hAnsi="Times"/>
        </w:rPr>
        <w:t xml:space="preserve">permettre que les parents de jeunes enfants </w:t>
      </w:r>
      <w:r w:rsidR="00AF78D0">
        <w:rPr>
          <w:rFonts w:ascii="Times" w:hAnsi="Times"/>
        </w:rPr>
        <w:t xml:space="preserve">- les mères autant que les pères - </w:t>
      </w:r>
      <w:r w:rsidR="00856037">
        <w:rPr>
          <w:rFonts w:ascii="Times" w:hAnsi="Times"/>
        </w:rPr>
        <w:t>puissent continuer à travailler</w:t>
      </w:r>
      <w:r w:rsidR="00A1383B">
        <w:rPr>
          <w:rFonts w:ascii="Times" w:hAnsi="Times"/>
        </w:rPr>
        <w:t xml:space="preserve">. </w:t>
      </w:r>
      <w:r w:rsidR="00AF78D0">
        <w:rPr>
          <w:rFonts w:ascii="Times" w:hAnsi="Times"/>
        </w:rPr>
        <w:t xml:space="preserve">Ainsi, le but </w:t>
      </w:r>
      <w:r w:rsidR="00AF78D0" w:rsidRPr="00114FE2">
        <w:rPr>
          <w:rFonts w:ascii="Times" w:hAnsi="Times"/>
        </w:rPr>
        <w:t xml:space="preserve">doit </w:t>
      </w:r>
      <w:r w:rsidR="00AF78D0">
        <w:rPr>
          <w:rFonts w:ascii="Times" w:hAnsi="Times"/>
        </w:rPr>
        <w:t>être de</w:t>
      </w:r>
      <w:r w:rsidR="00AF78D0" w:rsidRPr="00114FE2">
        <w:rPr>
          <w:rFonts w:ascii="Times" w:hAnsi="Times"/>
        </w:rPr>
        <w:t xml:space="preserve"> permettre aux femmes et aux couples de choisir librement d'avoir ou non des enfants, c'est-à-dire de ne pas laisser</w:t>
      </w:r>
      <w:r w:rsidR="0068560C">
        <w:rPr>
          <w:rFonts w:ascii="Times" w:hAnsi="Times"/>
        </w:rPr>
        <w:t xml:space="preserve"> les contraintes matérielles, </w:t>
      </w:r>
      <w:r w:rsidR="00AF78D0" w:rsidRPr="00114FE2">
        <w:rPr>
          <w:rFonts w:ascii="Times" w:hAnsi="Times"/>
        </w:rPr>
        <w:t xml:space="preserve">professionnelles </w:t>
      </w:r>
      <w:r w:rsidR="0068560C">
        <w:rPr>
          <w:rFonts w:ascii="Times" w:hAnsi="Times"/>
        </w:rPr>
        <w:t xml:space="preserve">ou les normes sociales </w:t>
      </w:r>
      <w:r w:rsidR="00AF78D0" w:rsidRPr="00114FE2">
        <w:rPr>
          <w:rFonts w:ascii="Times" w:hAnsi="Times"/>
        </w:rPr>
        <w:t>décider à leur place.</w:t>
      </w:r>
    </w:p>
    <w:p w:rsidR="00AF78D0" w:rsidRDefault="00AF78D0" w:rsidP="00B753C5">
      <w:pPr>
        <w:jc w:val="both"/>
        <w:rPr>
          <w:rFonts w:ascii="Times" w:hAnsi="Times"/>
        </w:rPr>
      </w:pPr>
    </w:p>
    <w:p w:rsidR="00951E27" w:rsidRPr="0068560C" w:rsidRDefault="0068560C" w:rsidP="00B753C5">
      <w:pPr>
        <w:ind w:left="708"/>
        <w:jc w:val="both"/>
        <w:rPr>
          <w:rFonts w:ascii="Times" w:hAnsi="Times"/>
          <w:i/>
        </w:rPr>
      </w:pPr>
      <w:r w:rsidRPr="0068560C">
        <w:rPr>
          <w:rFonts w:ascii="Times" w:hAnsi="Times"/>
          <w:i/>
        </w:rPr>
        <w:t>Assurer le droit à l’emploi pour les femmes</w:t>
      </w:r>
      <w:r w:rsidR="004C6F36">
        <w:rPr>
          <w:rFonts w:ascii="Times" w:hAnsi="Times"/>
          <w:i/>
        </w:rPr>
        <w:t xml:space="preserve"> </w:t>
      </w:r>
    </w:p>
    <w:p w:rsidR="00951E27" w:rsidRDefault="00951E27" w:rsidP="00B753C5">
      <w:pPr>
        <w:jc w:val="both"/>
        <w:rPr>
          <w:rFonts w:ascii="Times" w:hAnsi="Times"/>
        </w:rPr>
      </w:pPr>
    </w:p>
    <w:p w:rsidR="00B753C5" w:rsidRDefault="00A22D2E" w:rsidP="00B753C5">
      <w:pPr>
        <w:jc w:val="both"/>
        <w:rPr>
          <w:rFonts w:ascii="Times" w:hAnsi="Times"/>
        </w:rPr>
      </w:pPr>
      <w:r w:rsidRPr="00114FE2">
        <w:rPr>
          <w:rFonts w:ascii="Times" w:hAnsi="Times"/>
        </w:rPr>
        <w:t>On entend souvent vanter la réussite de la politique familiale</w:t>
      </w:r>
      <w:r w:rsidR="00836352">
        <w:rPr>
          <w:rFonts w:ascii="Times" w:hAnsi="Times"/>
        </w:rPr>
        <w:t xml:space="preserve"> française</w:t>
      </w:r>
      <w:r w:rsidRPr="00114FE2">
        <w:rPr>
          <w:rFonts w:ascii="Times" w:hAnsi="Times"/>
        </w:rPr>
        <w:t xml:space="preserve">, dont témoignerait le taux de fécondité </w:t>
      </w:r>
      <w:r w:rsidR="0068560C">
        <w:rPr>
          <w:rFonts w:ascii="Times" w:hAnsi="Times"/>
        </w:rPr>
        <w:t>qui est en France</w:t>
      </w:r>
      <w:r w:rsidRPr="00114FE2">
        <w:rPr>
          <w:rFonts w:ascii="Times" w:hAnsi="Times"/>
        </w:rPr>
        <w:t xml:space="preserve"> bien supérieur à la moyenne européenne.</w:t>
      </w:r>
      <w:r w:rsidR="00B05337">
        <w:rPr>
          <w:rFonts w:ascii="Times" w:hAnsi="Times"/>
        </w:rPr>
        <w:t xml:space="preserve"> Faut-il relier la fécondité des femmes avec </w:t>
      </w:r>
      <w:r w:rsidRPr="00114FE2">
        <w:rPr>
          <w:rFonts w:ascii="Times" w:hAnsi="Times"/>
        </w:rPr>
        <w:t>le</w:t>
      </w:r>
      <w:r w:rsidR="00C50E8C">
        <w:rPr>
          <w:rFonts w:ascii="Times" w:hAnsi="Times"/>
        </w:rPr>
        <w:t xml:space="preserve"> niveau de</w:t>
      </w:r>
      <w:r w:rsidRPr="00114FE2">
        <w:rPr>
          <w:rFonts w:ascii="Times" w:hAnsi="Times"/>
        </w:rPr>
        <w:t>s prestations financières</w:t>
      </w:r>
      <w:r w:rsidR="00B05337">
        <w:rPr>
          <w:rFonts w:ascii="Times" w:hAnsi="Times"/>
        </w:rPr>
        <w:t xml:space="preserve"> ou avec le quotient familial ? Aucune étude ne permet d</w:t>
      </w:r>
      <w:r w:rsidR="00F55224">
        <w:rPr>
          <w:rFonts w:ascii="Times" w:hAnsi="Times"/>
        </w:rPr>
        <w:t>e faire c</w:t>
      </w:r>
      <w:r w:rsidR="00836352">
        <w:rPr>
          <w:rFonts w:ascii="Times" w:hAnsi="Times"/>
        </w:rPr>
        <w:t>e lien</w:t>
      </w:r>
      <w:r w:rsidR="00F55224">
        <w:rPr>
          <w:rFonts w:ascii="Times" w:hAnsi="Times"/>
        </w:rPr>
        <w:t xml:space="preserve">. </w:t>
      </w:r>
      <w:r w:rsidR="00004679">
        <w:rPr>
          <w:rFonts w:ascii="Times" w:hAnsi="Times"/>
        </w:rPr>
        <w:t>Au contraire, u</w:t>
      </w:r>
      <w:r w:rsidR="00F55224">
        <w:rPr>
          <w:rFonts w:ascii="Times" w:hAnsi="Times"/>
        </w:rPr>
        <w:t>ne étude de Camille Landais</w:t>
      </w:r>
      <w:r w:rsidR="00F55224">
        <w:rPr>
          <w:rStyle w:val="Marquenotebasdepage"/>
          <w:rFonts w:ascii="Times" w:hAnsi="Times"/>
        </w:rPr>
        <w:footnoteReference w:id="5"/>
      </w:r>
      <w:r w:rsidR="00F55224">
        <w:rPr>
          <w:rFonts w:ascii="Times" w:hAnsi="Times"/>
        </w:rPr>
        <w:t xml:space="preserve"> conclut que les incitations </w:t>
      </w:r>
      <w:r w:rsidR="00A9595E">
        <w:rPr>
          <w:rFonts w:ascii="Times" w:hAnsi="Times"/>
        </w:rPr>
        <w:t xml:space="preserve">fiscales </w:t>
      </w:r>
      <w:r w:rsidR="00622020">
        <w:rPr>
          <w:rFonts w:ascii="Times" w:hAnsi="Times"/>
        </w:rPr>
        <w:t>« </w:t>
      </w:r>
      <w:r w:rsidR="00F55224" w:rsidRPr="00622020">
        <w:rPr>
          <w:rFonts w:ascii="Times" w:hAnsi="Times"/>
          <w:i/>
        </w:rPr>
        <w:t>n’ont jamais qu’un impact extrêmement réduit sur les comportements de fécondité</w:t>
      </w:r>
      <w:r w:rsidR="00622020">
        <w:rPr>
          <w:rFonts w:ascii="Times" w:hAnsi="Times"/>
        </w:rPr>
        <w:t> »</w:t>
      </w:r>
      <w:r w:rsidR="00F55224">
        <w:rPr>
          <w:rFonts w:ascii="Times" w:hAnsi="Times"/>
        </w:rPr>
        <w:t xml:space="preserve">. </w:t>
      </w:r>
      <w:r w:rsidR="00004679">
        <w:rPr>
          <w:rFonts w:ascii="Times" w:hAnsi="Times"/>
        </w:rPr>
        <w:t xml:space="preserve">Si la fécondité </w:t>
      </w:r>
      <w:r w:rsidR="00622020">
        <w:rPr>
          <w:rFonts w:ascii="Times" w:hAnsi="Times"/>
        </w:rPr>
        <w:t xml:space="preserve">est en France relativement forte, c’est surtout à mettre en relation avec la mise à disposition de modes de garde </w:t>
      </w:r>
      <w:r w:rsidRPr="00114FE2">
        <w:rPr>
          <w:rFonts w:ascii="Times" w:hAnsi="Times"/>
        </w:rPr>
        <w:t xml:space="preserve">qui permettent aux femmes de choisir d'être mères tout en se maintenant en emploi. </w:t>
      </w:r>
      <w:r w:rsidR="00622020">
        <w:rPr>
          <w:rFonts w:ascii="Times" w:hAnsi="Times"/>
        </w:rPr>
        <w:t xml:space="preserve">Ainsi, les études internationales, notamment menées dans le cadre de l’OCDE, convergent pour montrer que dans les différents pays étudiés, plus la part des enfants de moins de trois ans pris en charge par une structure formelle est importante, plus le taux de fécondité et le taux d’emploi des femmes </w:t>
      </w:r>
      <w:r w:rsidR="002229C7">
        <w:rPr>
          <w:rFonts w:ascii="Times" w:hAnsi="Times"/>
        </w:rPr>
        <w:t>sont élevés</w:t>
      </w:r>
      <w:r w:rsidR="002229C7">
        <w:rPr>
          <w:rStyle w:val="Marquenotebasdepage"/>
          <w:rFonts w:ascii="Times" w:hAnsi="Times"/>
        </w:rPr>
        <w:footnoteReference w:id="6"/>
      </w:r>
      <w:r w:rsidR="002229C7">
        <w:rPr>
          <w:rFonts w:ascii="Times" w:hAnsi="Times"/>
        </w:rPr>
        <w:t>.</w:t>
      </w:r>
    </w:p>
    <w:p w:rsidR="00622020" w:rsidRDefault="00B753C5" w:rsidP="00B753C5">
      <w:pPr>
        <w:jc w:val="both"/>
        <w:rPr>
          <w:rFonts w:ascii="Times" w:hAnsi="Times"/>
        </w:rPr>
      </w:pPr>
      <w:r>
        <w:rPr>
          <w:rFonts w:ascii="Times" w:hAnsi="Times"/>
        </w:rPr>
        <w:t>Constat à relativiser tout de même, l</w:t>
      </w:r>
      <w:r w:rsidR="00757A76">
        <w:rPr>
          <w:rFonts w:ascii="Times" w:hAnsi="Times"/>
        </w:rPr>
        <w:t>a France avec un</w:t>
      </w:r>
      <w:r>
        <w:rPr>
          <w:rFonts w:ascii="Times" w:hAnsi="Times"/>
        </w:rPr>
        <w:t xml:space="preserve"> taux d’emploi des femmes </w:t>
      </w:r>
      <w:r w:rsidR="00757A76">
        <w:rPr>
          <w:rFonts w:ascii="Times" w:hAnsi="Times"/>
        </w:rPr>
        <w:t>de 61,2 % en 2017</w:t>
      </w:r>
      <w:r>
        <w:rPr>
          <w:rFonts w:ascii="Times" w:hAnsi="Times"/>
        </w:rPr>
        <w:t xml:space="preserve"> n’est qu’au</w:t>
      </w:r>
      <w:r w:rsidR="002229C7">
        <w:rPr>
          <w:rFonts w:ascii="Times" w:hAnsi="Times"/>
        </w:rPr>
        <w:t xml:space="preserve"> </w:t>
      </w:r>
      <w:r w:rsidR="00757A76">
        <w:rPr>
          <w:rFonts w:ascii="Times" w:hAnsi="Times"/>
        </w:rPr>
        <w:t>26</w:t>
      </w:r>
      <w:r w:rsidR="00757A76" w:rsidRPr="00757A76">
        <w:rPr>
          <w:rFonts w:ascii="Times" w:hAnsi="Times"/>
          <w:vertAlign w:val="superscript"/>
        </w:rPr>
        <w:t>ème</w:t>
      </w:r>
      <w:r w:rsidR="00757A76">
        <w:rPr>
          <w:rFonts w:ascii="Times" w:hAnsi="Times"/>
        </w:rPr>
        <w:t xml:space="preserve"> rang des pays de l’OCDE. Il y a donc de larges marges pour progresser. </w:t>
      </w:r>
    </w:p>
    <w:p w:rsidR="00757A76" w:rsidRDefault="00757A76" w:rsidP="00B753C5">
      <w:pPr>
        <w:jc w:val="both"/>
        <w:rPr>
          <w:rFonts w:ascii="Times" w:hAnsi="Times"/>
        </w:rPr>
      </w:pPr>
    </w:p>
    <w:p w:rsidR="00C50E8C" w:rsidRDefault="00A22D2E" w:rsidP="00B753C5">
      <w:pPr>
        <w:jc w:val="both"/>
        <w:rPr>
          <w:rFonts w:ascii="Times" w:hAnsi="Times"/>
        </w:rPr>
      </w:pPr>
      <w:r w:rsidRPr="00114FE2">
        <w:rPr>
          <w:rFonts w:ascii="Times" w:hAnsi="Times"/>
        </w:rPr>
        <w:t xml:space="preserve">C'est une dimension majeure qui n'est pas assez prise en compte. Si </w:t>
      </w:r>
      <w:r w:rsidR="007E2468">
        <w:rPr>
          <w:rFonts w:ascii="Times" w:hAnsi="Times"/>
        </w:rPr>
        <w:t xml:space="preserve">en termes d’accueil de la petite enfance, </w:t>
      </w:r>
      <w:r w:rsidRPr="00114FE2">
        <w:rPr>
          <w:rFonts w:ascii="Times" w:hAnsi="Times"/>
        </w:rPr>
        <w:t xml:space="preserve">la France est plutôt mieux lotie que d'autres pays, </w:t>
      </w:r>
      <w:r w:rsidR="00C50E8C">
        <w:rPr>
          <w:rFonts w:ascii="Times" w:hAnsi="Times"/>
        </w:rPr>
        <w:t xml:space="preserve">comme mentionné précédemment, </w:t>
      </w:r>
      <w:r w:rsidRPr="00114FE2">
        <w:rPr>
          <w:rFonts w:ascii="Times" w:hAnsi="Times"/>
        </w:rPr>
        <w:t xml:space="preserve">le </w:t>
      </w:r>
      <w:r w:rsidR="00C50E8C">
        <w:rPr>
          <w:rFonts w:ascii="Times" w:hAnsi="Times"/>
        </w:rPr>
        <w:t xml:space="preserve">besoin de crèches reste notoire. </w:t>
      </w:r>
      <w:r w:rsidR="004C6F36">
        <w:rPr>
          <w:rFonts w:ascii="Times" w:hAnsi="Times"/>
        </w:rPr>
        <w:t>Ce devrait être le rôle de la politique familiale d’a</w:t>
      </w:r>
      <w:r w:rsidR="00C50E8C">
        <w:rPr>
          <w:rFonts w:ascii="Times" w:hAnsi="Times"/>
        </w:rPr>
        <w:t xml:space="preserve">ssurer le droit pour tout enfant de trouver un mode d’accueil </w:t>
      </w:r>
      <w:r w:rsidR="00CE1454">
        <w:rPr>
          <w:rFonts w:ascii="Times" w:hAnsi="Times"/>
        </w:rPr>
        <w:t>avant l’âge de la scolarité</w:t>
      </w:r>
      <w:r w:rsidR="0030726E">
        <w:rPr>
          <w:rFonts w:ascii="Times" w:hAnsi="Times"/>
        </w:rPr>
        <w:t>, et de valoriser les métiers de ce secteur</w:t>
      </w:r>
      <w:r w:rsidR="007E2468">
        <w:rPr>
          <w:rFonts w:ascii="Times" w:hAnsi="Times"/>
        </w:rPr>
        <w:t>, non reconnus, peu rémunérés</w:t>
      </w:r>
      <w:r w:rsidR="00CE1454">
        <w:rPr>
          <w:rFonts w:ascii="Times" w:hAnsi="Times"/>
        </w:rPr>
        <w:t>. C</w:t>
      </w:r>
      <w:r w:rsidR="004C6F36">
        <w:rPr>
          <w:rFonts w:ascii="Times" w:hAnsi="Times"/>
        </w:rPr>
        <w:t xml:space="preserve">e </w:t>
      </w:r>
      <w:r w:rsidR="003C2E06">
        <w:rPr>
          <w:rFonts w:ascii="Times" w:hAnsi="Times"/>
        </w:rPr>
        <w:t xml:space="preserve">serait un réel progrès </w:t>
      </w:r>
      <w:r w:rsidR="004E6F86">
        <w:rPr>
          <w:rFonts w:ascii="Times" w:hAnsi="Times"/>
        </w:rPr>
        <w:t xml:space="preserve">pour </w:t>
      </w:r>
      <w:r w:rsidR="00CE1454">
        <w:rPr>
          <w:rFonts w:ascii="Times" w:hAnsi="Times"/>
        </w:rPr>
        <w:t>permettre l’égal accès des e</w:t>
      </w:r>
      <w:r w:rsidR="004E6F86">
        <w:rPr>
          <w:rFonts w:ascii="Times" w:hAnsi="Times"/>
        </w:rPr>
        <w:t>nfant</w:t>
      </w:r>
      <w:r w:rsidR="00CE1454">
        <w:rPr>
          <w:rFonts w:ascii="Times" w:hAnsi="Times"/>
        </w:rPr>
        <w:t xml:space="preserve">s à la socialisation, </w:t>
      </w:r>
      <w:r w:rsidR="0030726E">
        <w:rPr>
          <w:rFonts w:ascii="Times" w:hAnsi="Times"/>
        </w:rPr>
        <w:t>et</w:t>
      </w:r>
      <w:r w:rsidR="00CE1454">
        <w:rPr>
          <w:rFonts w:ascii="Times" w:hAnsi="Times"/>
        </w:rPr>
        <w:t xml:space="preserve"> aussi</w:t>
      </w:r>
      <w:r w:rsidR="003C2E06">
        <w:rPr>
          <w:rFonts w:ascii="Times" w:hAnsi="Times"/>
        </w:rPr>
        <w:t xml:space="preserve"> </w:t>
      </w:r>
      <w:r w:rsidR="00CE1454">
        <w:rPr>
          <w:rFonts w:ascii="Times" w:hAnsi="Times"/>
        </w:rPr>
        <w:t>l’accès des femmes à un emploi. C’est cette voie qui doit être privilégiée pour répondre à l’objectif de conciliation de la vie familiale et professionnelle, plutôt que des</w:t>
      </w:r>
      <w:r w:rsidR="004E6F86">
        <w:rPr>
          <w:rFonts w:ascii="Times" w:hAnsi="Times"/>
        </w:rPr>
        <w:t xml:space="preserve"> </w:t>
      </w:r>
      <w:r w:rsidR="00CE1454">
        <w:rPr>
          <w:rFonts w:ascii="Times" w:hAnsi="Times"/>
        </w:rPr>
        <w:t xml:space="preserve">prestations financières du type du « libre choix d’activité des parents » qui </w:t>
      </w:r>
      <w:r w:rsidR="0030726E">
        <w:rPr>
          <w:rFonts w:ascii="Times" w:hAnsi="Times"/>
        </w:rPr>
        <w:t>s’assimilent concrètement à des incitations à se retirer de l’emploi.</w:t>
      </w:r>
    </w:p>
    <w:p w:rsidR="00C50E8C" w:rsidRDefault="00C50E8C" w:rsidP="00B753C5">
      <w:pPr>
        <w:jc w:val="both"/>
        <w:rPr>
          <w:rFonts w:ascii="Times" w:hAnsi="Times"/>
        </w:rPr>
      </w:pPr>
    </w:p>
    <w:p w:rsidR="00A22D2E" w:rsidRPr="003C2E06" w:rsidRDefault="003C2E06" w:rsidP="00B753C5">
      <w:pPr>
        <w:ind w:firstLine="708"/>
        <w:jc w:val="both"/>
        <w:rPr>
          <w:rFonts w:ascii="Times" w:hAnsi="Times"/>
          <w:i/>
        </w:rPr>
      </w:pPr>
      <w:r w:rsidRPr="003C2E06">
        <w:rPr>
          <w:rFonts w:ascii="Times New Roman" w:hAnsi="Times New Roman"/>
          <w:i/>
          <w:noProof/>
        </w:rPr>
        <w:t xml:space="preserve">Affirmer </w:t>
      </w:r>
      <w:r w:rsidRPr="003C2E06">
        <w:rPr>
          <w:rFonts w:ascii="Times New Roman" w:hAnsi="Times New Roman" w:cs="Helvetica"/>
          <w:i/>
          <w:szCs w:val="26"/>
          <w:lang w:eastAsia="fr-FR"/>
        </w:rPr>
        <w:t>le droit pour tout enfant d</w:t>
      </w:r>
      <w:r>
        <w:rPr>
          <w:rFonts w:ascii="Times New Roman" w:hAnsi="Times New Roman" w:cs="Helvetica"/>
          <w:i/>
          <w:szCs w:val="26"/>
          <w:lang w:eastAsia="fr-FR"/>
        </w:rPr>
        <w:t>e bénéficier d’une</w:t>
      </w:r>
      <w:r w:rsidRPr="003C2E06">
        <w:rPr>
          <w:rFonts w:ascii="Times New Roman" w:hAnsi="Times New Roman" w:cs="Helvetica"/>
          <w:i/>
          <w:szCs w:val="26"/>
          <w:lang w:eastAsia="fr-FR"/>
        </w:rPr>
        <w:t xml:space="preserve"> pris</w:t>
      </w:r>
      <w:r>
        <w:rPr>
          <w:rFonts w:ascii="Times New Roman" w:hAnsi="Times New Roman" w:cs="Helvetica"/>
          <w:i/>
          <w:szCs w:val="26"/>
          <w:lang w:eastAsia="fr-FR"/>
        </w:rPr>
        <w:t>e</w:t>
      </w:r>
      <w:r w:rsidR="00C612D4">
        <w:rPr>
          <w:rFonts w:ascii="Times New Roman" w:hAnsi="Times New Roman" w:cs="Helvetica"/>
          <w:i/>
          <w:szCs w:val="26"/>
          <w:lang w:eastAsia="fr-FR"/>
        </w:rPr>
        <w:t xml:space="preserve"> en charge</w:t>
      </w:r>
      <w:r w:rsidR="004E6F86">
        <w:rPr>
          <w:rFonts w:ascii="Times New Roman" w:hAnsi="Times New Roman" w:cs="Helvetica"/>
          <w:i/>
          <w:szCs w:val="26"/>
          <w:lang w:eastAsia="fr-FR"/>
        </w:rPr>
        <w:t>,</w:t>
      </w:r>
      <w:r w:rsidRPr="003C2E06">
        <w:rPr>
          <w:rFonts w:ascii="Times New Roman" w:hAnsi="Times New Roman" w:cs="Helvetica"/>
          <w:i/>
          <w:szCs w:val="26"/>
          <w:lang w:eastAsia="fr-FR"/>
        </w:rPr>
        <w:t xml:space="preserve"> </w:t>
      </w:r>
      <w:r w:rsidR="007D4835">
        <w:rPr>
          <w:rFonts w:ascii="Times New Roman" w:hAnsi="Times New Roman" w:cs="Helvetica"/>
          <w:i/>
          <w:szCs w:val="26"/>
          <w:lang w:eastAsia="fr-FR"/>
        </w:rPr>
        <w:t>selon un principe universaliste</w:t>
      </w:r>
    </w:p>
    <w:p w:rsidR="00C612D4" w:rsidRDefault="00C612D4" w:rsidP="00B753C5">
      <w:pPr>
        <w:jc w:val="both"/>
        <w:rPr>
          <w:rFonts w:ascii="Times" w:hAnsi="Times"/>
        </w:rPr>
      </w:pPr>
    </w:p>
    <w:p w:rsidR="00DD02FF" w:rsidRDefault="00C612D4" w:rsidP="00B753C5">
      <w:pPr>
        <w:jc w:val="both"/>
        <w:rPr>
          <w:rFonts w:ascii="Times" w:hAnsi="Times"/>
        </w:rPr>
      </w:pPr>
      <w:r>
        <w:rPr>
          <w:rFonts w:ascii="Times" w:hAnsi="Times"/>
        </w:rPr>
        <w:t>Plus largement que le seul mode d’accueil, chaque enfant devrait se voir assurer</w:t>
      </w:r>
      <w:r w:rsidRPr="00C612D4">
        <w:rPr>
          <w:rFonts w:ascii="Times" w:hAnsi="Times"/>
        </w:rPr>
        <w:t xml:space="preserve"> </w:t>
      </w:r>
      <w:r>
        <w:rPr>
          <w:rFonts w:ascii="Times" w:hAnsi="Times"/>
        </w:rPr>
        <w:t>l’éducation, et, au moins partiellement, une prise en charge par la société des soi</w:t>
      </w:r>
      <w:r w:rsidR="007E2468">
        <w:rPr>
          <w:rFonts w:ascii="Times" w:hAnsi="Times"/>
        </w:rPr>
        <w:t>ns nécessaires à son bien-</w:t>
      </w:r>
      <w:r w:rsidR="00FE7F1D">
        <w:rPr>
          <w:rFonts w:ascii="Times" w:hAnsi="Times"/>
        </w:rPr>
        <w:t>être (</w:t>
      </w:r>
      <w:r w:rsidR="0030726E">
        <w:rPr>
          <w:rFonts w:ascii="Times" w:hAnsi="Times"/>
        </w:rPr>
        <w:t>premier objectif mentionné plus haut</w:t>
      </w:r>
      <w:r w:rsidR="00FE7F1D">
        <w:rPr>
          <w:rFonts w:ascii="Times" w:hAnsi="Times"/>
        </w:rPr>
        <w:t xml:space="preserve">). </w:t>
      </w:r>
      <w:r>
        <w:rPr>
          <w:rFonts w:ascii="Times" w:hAnsi="Times"/>
        </w:rPr>
        <w:t>On se situe là dans une démarche de droits universels. L’</w:t>
      </w:r>
      <w:r w:rsidR="00754CB9">
        <w:rPr>
          <w:rFonts w:ascii="Times" w:hAnsi="Times"/>
        </w:rPr>
        <w:t>idée</w:t>
      </w:r>
      <w:r>
        <w:rPr>
          <w:rFonts w:ascii="Times" w:hAnsi="Times"/>
        </w:rPr>
        <w:t xml:space="preserve"> d’at</w:t>
      </w:r>
      <w:r w:rsidR="00DD02FF">
        <w:rPr>
          <w:rFonts w:ascii="Times" w:hAnsi="Times"/>
        </w:rPr>
        <w:t>tribuer aux familles aisées des allocations familiales plus faibles</w:t>
      </w:r>
      <w:r w:rsidR="008B7B0D">
        <w:rPr>
          <w:rFonts w:ascii="Times" w:hAnsi="Times"/>
        </w:rPr>
        <w:t xml:space="preserve"> pourrait sembler légitime à première vue, mais en réalité</w:t>
      </w:r>
      <w:r w:rsidR="00754CB9">
        <w:rPr>
          <w:rFonts w:ascii="Times" w:hAnsi="Times"/>
        </w:rPr>
        <w:t xml:space="preserve"> </w:t>
      </w:r>
      <w:r w:rsidR="008B7B0D">
        <w:rPr>
          <w:rFonts w:ascii="Times" w:hAnsi="Times"/>
        </w:rPr>
        <w:t xml:space="preserve">elle </w:t>
      </w:r>
      <w:r w:rsidR="00754CB9">
        <w:rPr>
          <w:rFonts w:ascii="Times" w:hAnsi="Times"/>
        </w:rPr>
        <w:t>néglige l’importan</w:t>
      </w:r>
      <w:r w:rsidR="00A37CE1">
        <w:rPr>
          <w:rFonts w:ascii="Times" w:hAnsi="Times"/>
        </w:rPr>
        <w:t>ce du principe d’universalité : d’abord</w:t>
      </w:r>
      <w:r w:rsidR="004E6F86">
        <w:rPr>
          <w:rFonts w:ascii="Times" w:hAnsi="Times"/>
        </w:rPr>
        <w:t>,</w:t>
      </w:r>
      <w:r w:rsidR="00A37CE1">
        <w:rPr>
          <w:rFonts w:ascii="Times" w:hAnsi="Times"/>
        </w:rPr>
        <w:t xml:space="preserve"> en ce qui concerne la reconnaissance de tout enfant par la société, qui doit se traduire par une prise en charge égale pour chaque enfant</w:t>
      </w:r>
      <w:r w:rsidR="00DD02FF">
        <w:rPr>
          <w:rFonts w:ascii="Times" w:hAnsi="Times"/>
        </w:rPr>
        <w:t xml:space="preserve"> (</w:t>
      </w:r>
      <w:r w:rsidR="008B7B0D">
        <w:rPr>
          <w:rFonts w:ascii="Times" w:hAnsi="Times"/>
        </w:rPr>
        <w:t>ce devrait être</w:t>
      </w:r>
      <w:r w:rsidR="00DD02FF">
        <w:rPr>
          <w:rFonts w:ascii="Times" w:hAnsi="Times"/>
        </w:rPr>
        <w:t xml:space="preserve"> le rôle de l’allocation familiale)</w:t>
      </w:r>
      <w:r w:rsidR="00A37CE1">
        <w:rPr>
          <w:rFonts w:ascii="Times" w:hAnsi="Times"/>
        </w:rPr>
        <w:t xml:space="preserve"> ; ensuite compte </w:t>
      </w:r>
      <w:r w:rsidR="00DD02FF">
        <w:rPr>
          <w:rFonts w:ascii="Times" w:hAnsi="Times"/>
        </w:rPr>
        <w:t xml:space="preserve">tenu du fait qu’une diminution, voire une suppression, </w:t>
      </w:r>
      <w:r w:rsidR="00A37CE1">
        <w:rPr>
          <w:rFonts w:ascii="Times" w:hAnsi="Times"/>
        </w:rPr>
        <w:t>des prestations pour les p</w:t>
      </w:r>
      <w:r w:rsidR="00DD02FF">
        <w:rPr>
          <w:rFonts w:ascii="Times" w:hAnsi="Times"/>
        </w:rPr>
        <w:t xml:space="preserve">lus riches </w:t>
      </w:r>
      <w:r w:rsidR="008B7B0D">
        <w:rPr>
          <w:rFonts w:ascii="Times" w:hAnsi="Times"/>
        </w:rPr>
        <w:t xml:space="preserve">ferait qu’à brève échéance, ils </w:t>
      </w:r>
      <w:r w:rsidR="007E2468">
        <w:rPr>
          <w:rFonts w:ascii="Times" w:hAnsi="Times"/>
        </w:rPr>
        <w:t xml:space="preserve">retireraient leur soutien à </w:t>
      </w:r>
      <w:r w:rsidR="00DD02FF">
        <w:rPr>
          <w:rFonts w:ascii="Times" w:hAnsi="Times"/>
        </w:rPr>
        <w:t>une protection sociale qu’ils contribuent à financer</w:t>
      </w:r>
      <w:r w:rsidR="0031533A">
        <w:rPr>
          <w:rFonts w:ascii="Times" w:hAnsi="Times"/>
        </w:rPr>
        <w:t xml:space="preserve"> </w:t>
      </w:r>
      <w:r w:rsidR="007D4835">
        <w:rPr>
          <w:rFonts w:ascii="Times" w:hAnsi="Times"/>
        </w:rPr>
        <w:t xml:space="preserve">en </w:t>
      </w:r>
      <w:r w:rsidR="0030726E">
        <w:rPr>
          <w:rFonts w:ascii="Times" w:hAnsi="Times"/>
        </w:rPr>
        <w:t>n’</w:t>
      </w:r>
      <w:r w:rsidR="007D4835">
        <w:rPr>
          <w:rFonts w:ascii="Times" w:hAnsi="Times"/>
        </w:rPr>
        <w:t xml:space="preserve">en retirant </w:t>
      </w:r>
      <w:r w:rsidR="0030726E">
        <w:rPr>
          <w:rFonts w:ascii="Times" w:hAnsi="Times"/>
        </w:rPr>
        <w:t xml:space="preserve">que </w:t>
      </w:r>
      <w:r w:rsidR="007D4835">
        <w:rPr>
          <w:rFonts w:ascii="Times" w:hAnsi="Times"/>
        </w:rPr>
        <w:t>peu ou pas</w:t>
      </w:r>
      <w:r w:rsidR="00DD02FF">
        <w:rPr>
          <w:rFonts w:ascii="Times" w:hAnsi="Times"/>
        </w:rPr>
        <w:t xml:space="preserve"> d’avantages. </w:t>
      </w:r>
      <w:r w:rsidR="00723107">
        <w:rPr>
          <w:rFonts w:ascii="Times" w:hAnsi="Times"/>
        </w:rPr>
        <w:t>C</w:t>
      </w:r>
      <w:r w:rsidR="008B7B0D">
        <w:rPr>
          <w:rFonts w:ascii="Times" w:hAnsi="Times"/>
        </w:rPr>
        <w:t xml:space="preserve">’est une orientation </w:t>
      </w:r>
      <w:r w:rsidR="00723107">
        <w:rPr>
          <w:rFonts w:ascii="Times" w:hAnsi="Times"/>
        </w:rPr>
        <w:t xml:space="preserve">déjà </w:t>
      </w:r>
      <w:r w:rsidR="008B7B0D">
        <w:rPr>
          <w:rFonts w:ascii="Times" w:hAnsi="Times"/>
        </w:rPr>
        <w:t>à l’œuvre</w:t>
      </w:r>
      <w:r w:rsidR="00723107">
        <w:rPr>
          <w:rFonts w:ascii="Times" w:hAnsi="Times"/>
        </w:rPr>
        <w:t> :</w:t>
      </w:r>
      <w:r w:rsidR="008B7B0D">
        <w:rPr>
          <w:rFonts w:ascii="Times" w:hAnsi="Times"/>
        </w:rPr>
        <w:t xml:space="preserve"> sous l’effet des politiques néolibérales, la protection sociale tend à </w:t>
      </w:r>
      <w:r w:rsidR="004E6F86">
        <w:rPr>
          <w:rFonts w:ascii="Times" w:hAnsi="Times"/>
        </w:rPr>
        <w:t>réduire</w:t>
      </w:r>
      <w:r w:rsidR="008B7B0D">
        <w:rPr>
          <w:rFonts w:ascii="Times" w:hAnsi="Times"/>
        </w:rPr>
        <w:t xml:space="preserve"> les prestations universelles (</w:t>
      </w:r>
      <w:r w:rsidR="004E6F86">
        <w:rPr>
          <w:rFonts w:ascii="Times" w:hAnsi="Times"/>
        </w:rPr>
        <w:t xml:space="preserve">voir </w:t>
      </w:r>
      <w:r w:rsidR="008B7B0D">
        <w:rPr>
          <w:rFonts w:ascii="Times" w:hAnsi="Times"/>
        </w:rPr>
        <w:t>par exemple la dégradation continue des remboursements de s</w:t>
      </w:r>
      <w:r w:rsidR="00723107">
        <w:rPr>
          <w:rFonts w:ascii="Times" w:hAnsi="Times"/>
        </w:rPr>
        <w:t>oins par la S</w:t>
      </w:r>
      <w:r w:rsidR="008B7B0D">
        <w:rPr>
          <w:rFonts w:ascii="Times" w:hAnsi="Times"/>
        </w:rPr>
        <w:t xml:space="preserve">écurité sociale), pour </w:t>
      </w:r>
      <w:r w:rsidR="00723107">
        <w:rPr>
          <w:rFonts w:ascii="Times" w:hAnsi="Times"/>
        </w:rPr>
        <w:t xml:space="preserve">retenir le principe d’un ciblage des prestations </w:t>
      </w:r>
      <w:r w:rsidR="0031533A">
        <w:rPr>
          <w:rFonts w:ascii="Times" w:hAnsi="Times"/>
        </w:rPr>
        <w:t xml:space="preserve">publiques </w:t>
      </w:r>
      <w:r w:rsidR="00723107">
        <w:rPr>
          <w:rFonts w:ascii="Times" w:hAnsi="Times"/>
        </w:rPr>
        <w:t xml:space="preserve">vers les plus faibles : un « filet de sécurité » </w:t>
      </w:r>
      <w:r w:rsidR="0030726E">
        <w:rPr>
          <w:rFonts w:ascii="Times" w:hAnsi="Times"/>
        </w:rPr>
        <w:t xml:space="preserve">minimal </w:t>
      </w:r>
      <w:r w:rsidR="00723107">
        <w:rPr>
          <w:rFonts w:ascii="Times" w:hAnsi="Times"/>
        </w:rPr>
        <w:t>pour les plus démunis</w:t>
      </w:r>
      <w:r w:rsidR="0030726E">
        <w:rPr>
          <w:rFonts w:ascii="Times" w:hAnsi="Times"/>
        </w:rPr>
        <w:t xml:space="preserve">, et de fait une incitation </w:t>
      </w:r>
      <w:r w:rsidR="00723107">
        <w:rPr>
          <w:rFonts w:ascii="Times" w:hAnsi="Times"/>
        </w:rPr>
        <w:t xml:space="preserve">les autres à recourir aux assurances privées. L’idée est </w:t>
      </w:r>
      <w:r w:rsidR="004E6F86">
        <w:rPr>
          <w:rFonts w:ascii="Times" w:hAnsi="Times"/>
        </w:rPr>
        <w:t>- </w:t>
      </w:r>
      <w:r w:rsidR="007D4835">
        <w:rPr>
          <w:rFonts w:ascii="Times" w:hAnsi="Times"/>
        </w:rPr>
        <w:t xml:space="preserve">toujours - </w:t>
      </w:r>
      <w:r w:rsidR="00723107">
        <w:rPr>
          <w:rFonts w:ascii="Times" w:hAnsi="Times"/>
        </w:rPr>
        <w:t>de ré</w:t>
      </w:r>
      <w:r w:rsidR="007D4835">
        <w:rPr>
          <w:rFonts w:ascii="Times" w:hAnsi="Times"/>
        </w:rPr>
        <w:t>duire les dépenses publiques</w:t>
      </w:r>
      <w:r w:rsidR="00723107">
        <w:rPr>
          <w:rFonts w:ascii="Times" w:hAnsi="Times"/>
        </w:rPr>
        <w:t xml:space="preserve"> et d’offrir un champ plus vaste aux assurances</w:t>
      </w:r>
      <w:r w:rsidR="0030726E">
        <w:rPr>
          <w:rFonts w:ascii="Times" w:hAnsi="Times"/>
        </w:rPr>
        <w:t xml:space="preserve"> et au secteur financier</w:t>
      </w:r>
      <w:r w:rsidR="00723107">
        <w:rPr>
          <w:rFonts w:ascii="Times" w:hAnsi="Times"/>
        </w:rPr>
        <w:t xml:space="preserve">. </w:t>
      </w:r>
      <w:r w:rsidR="0031533A">
        <w:rPr>
          <w:rFonts w:ascii="Times" w:hAnsi="Times"/>
        </w:rPr>
        <w:t>La solidarité remise en cause, les inégalités ne peuvent qu’augmenter.</w:t>
      </w:r>
    </w:p>
    <w:p w:rsidR="00DD02FF" w:rsidRDefault="00DD02FF" w:rsidP="00B753C5">
      <w:pPr>
        <w:jc w:val="both"/>
        <w:rPr>
          <w:rFonts w:ascii="Times" w:hAnsi="Times"/>
        </w:rPr>
      </w:pPr>
    </w:p>
    <w:p w:rsidR="007D4835" w:rsidRDefault="001853EC" w:rsidP="00B753C5">
      <w:pPr>
        <w:jc w:val="both"/>
        <w:rPr>
          <w:rFonts w:ascii="Times New Roman" w:hAnsi="Times New Roman"/>
          <w:szCs w:val="22"/>
        </w:rPr>
      </w:pPr>
      <w:r>
        <w:rPr>
          <w:rFonts w:ascii="Times" w:hAnsi="Times"/>
        </w:rPr>
        <w:t xml:space="preserve">Enfin, l’idée que les plus riches doivent contribuer plus fortement aux ressources publiques est juste, </w:t>
      </w:r>
      <w:r w:rsidR="004E6F86">
        <w:rPr>
          <w:rFonts w:ascii="Times" w:hAnsi="Times"/>
        </w:rPr>
        <w:t xml:space="preserve">bien sûr, </w:t>
      </w:r>
      <w:r>
        <w:rPr>
          <w:rFonts w:ascii="Times" w:hAnsi="Times"/>
        </w:rPr>
        <w:t xml:space="preserve">mais le canal principal </w:t>
      </w:r>
      <w:r w:rsidR="007D4835">
        <w:rPr>
          <w:rFonts w:ascii="Times" w:hAnsi="Times"/>
        </w:rPr>
        <w:t>à privilégier est</w:t>
      </w:r>
      <w:r>
        <w:rPr>
          <w:rFonts w:ascii="Times" w:hAnsi="Times"/>
        </w:rPr>
        <w:t xml:space="preserve"> celui de l’impôt. C’est </w:t>
      </w:r>
      <w:r>
        <w:rPr>
          <w:rFonts w:ascii="Times New Roman" w:hAnsi="Times New Roman"/>
          <w:szCs w:val="22"/>
        </w:rPr>
        <w:t>le rôle de la fiscalité d’assurer la redistribution verticale par la progressivité de l’impôt sur le revenu. Celle-ci</w:t>
      </w:r>
      <w:r w:rsidR="00036898">
        <w:rPr>
          <w:rFonts w:ascii="Times New Roman" w:hAnsi="Times New Roman"/>
          <w:szCs w:val="22"/>
        </w:rPr>
        <w:t>, qui</w:t>
      </w:r>
      <w:r>
        <w:rPr>
          <w:rFonts w:ascii="Times New Roman" w:hAnsi="Times New Roman"/>
          <w:szCs w:val="22"/>
        </w:rPr>
        <w:t xml:space="preserve"> n’a </w:t>
      </w:r>
      <w:r w:rsidR="00036898">
        <w:rPr>
          <w:rFonts w:ascii="Times New Roman" w:hAnsi="Times New Roman"/>
          <w:szCs w:val="22"/>
        </w:rPr>
        <w:t xml:space="preserve">pas </w:t>
      </w:r>
      <w:r>
        <w:rPr>
          <w:rFonts w:ascii="Times New Roman" w:hAnsi="Times New Roman"/>
          <w:szCs w:val="22"/>
        </w:rPr>
        <w:t>cessé de diminuer depuis 30 ans, doit être renforcée pour réellement faire contribuer les f</w:t>
      </w:r>
      <w:r w:rsidR="00036898">
        <w:rPr>
          <w:rFonts w:ascii="Times New Roman" w:hAnsi="Times New Roman"/>
          <w:szCs w:val="22"/>
        </w:rPr>
        <w:t xml:space="preserve">oyers à hauteur de leur faculté. </w:t>
      </w:r>
      <w:r w:rsidR="00D1176E">
        <w:rPr>
          <w:rFonts w:ascii="Times New Roman" w:hAnsi="Times New Roman"/>
          <w:szCs w:val="22"/>
        </w:rPr>
        <w:t xml:space="preserve">Il serait </w:t>
      </w:r>
      <w:r w:rsidR="00F77AA9">
        <w:rPr>
          <w:rFonts w:ascii="Times New Roman" w:hAnsi="Times New Roman"/>
          <w:szCs w:val="22"/>
        </w:rPr>
        <w:t xml:space="preserve">ainsi </w:t>
      </w:r>
      <w:r w:rsidR="00D1176E">
        <w:rPr>
          <w:rFonts w:ascii="Times New Roman" w:hAnsi="Times New Roman"/>
          <w:szCs w:val="22"/>
        </w:rPr>
        <w:t xml:space="preserve">plus simple et plus lisible de mieux </w:t>
      </w:r>
      <w:r w:rsidR="00F77AA9">
        <w:rPr>
          <w:rFonts w:ascii="Times New Roman" w:hAnsi="Times New Roman"/>
          <w:szCs w:val="22"/>
        </w:rPr>
        <w:t>faire la part</w:t>
      </w:r>
      <w:r w:rsidR="00D1176E">
        <w:rPr>
          <w:rFonts w:ascii="Times New Roman" w:hAnsi="Times New Roman"/>
          <w:szCs w:val="22"/>
        </w:rPr>
        <w:t xml:space="preserve"> de la politique fiscale et de la politique familiale. La fiscalité prendrait en compte les revenus d’une personne pour dé</w:t>
      </w:r>
      <w:r w:rsidR="00F77AA9">
        <w:rPr>
          <w:rFonts w:ascii="Times New Roman" w:hAnsi="Times New Roman"/>
          <w:szCs w:val="22"/>
        </w:rPr>
        <w:t>finir sa faculté de contribuer</w:t>
      </w:r>
      <w:r w:rsidR="007B672A">
        <w:rPr>
          <w:rFonts w:ascii="Times New Roman" w:hAnsi="Times New Roman"/>
          <w:szCs w:val="22"/>
        </w:rPr>
        <w:t xml:space="preserve"> à la solidarité nationale</w:t>
      </w:r>
      <w:r w:rsidR="00F77AA9">
        <w:rPr>
          <w:rFonts w:ascii="Times New Roman" w:hAnsi="Times New Roman"/>
          <w:szCs w:val="22"/>
        </w:rPr>
        <w:t xml:space="preserve">. </w:t>
      </w:r>
      <w:r w:rsidR="00D1176E">
        <w:rPr>
          <w:rFonts w:ascii="Times New Roman" w:hAnsi="Times New Roman"/>
          <w:szCs w:val="22"/>
        </w:rPr>
        <w:t xml:space="preserve">La politique familiale </w:t>
      </w:r>
      <w:r w:rsidR="009A0F8B">
        <w:rPr>
          <w:rFonts w:ascii="Times New Roman" w:hAnsi="Times New Roman"/>
          <w:szCs w:val="22"/>
        </w:rPr>
        <w:t>(</w:t>
      </w:r>
      <w:r w:rsidR="00D1176E">
        <w:rPr>
          <w:rFonts w:ascii="Times New Roman" w:hAnsi="Times New Roman"/>
          <w:szCs w:val="22"/>
        </w:rPr>
        <w:t>et sociale</w:t>
      </w:r>
      <w:r w:rsidR="009A0F8B">
        <w:rPr>
          <w:rFonts w:ascii="Times New Roman" w:hAnsi="Times New Roman"/>
          <w:szCs w:val="22"/>
        </w:rPr>
        <w:t xml:space="preserve">, </w:t>
      </w:r>
      <w:r w:rsidR="007B672A">
        <w:rPr>
          <w:rFonts w:ascii="Times New Roman" w:hAnsi="Times New Roman"/>
          <w:szCs w:val="22"/>
        </w:rPr>
        <w:t>il y a une forte porosité</w:t>
      </w:r>
      <w:r w:rsidR="009A0F8B">
        <w:rPr>
          <w:rFonts w:ascii="Times New Roman" w:hAnsi="Times New Roman"/>
          <w:szCs w:val="22"/>
        </w:rPr>
        <w:t>)</w:t>
      </w:r>
      <w:r w:rsidR="00D1176E">
        <w:rPr>
          <w:rFonts w:ascii="Times New Roman" w:hAnsi="Times New Roman"/>
          <w:szCs w:val="22"/>
        </w:rPr>
        <w:t xml:space="preserve"> s’occuperait </w:t>
      </w:r>
      <w:r w:rsidR="004E6F86">
        <w:rPr>
          <w:rFonts w:ascii="Times New Roman" w:hAnsi="Times New Roman"/>
          <w:szCs w:val="22"/>
        </w:rPr>
        <w:t xml:space="preserve">de </w:t>
      </w:r>
      <w:r w:rsidR="000B258E">
        <w:rPr>
          <w:rFonts w:ascii="Times New Roman" w:hAnsi="Times New Roman"/>
          <w:szCs w:val="22"/>
        </w:rPr>
        <w:t>répartir</w:t>
      </w:r>
      <w:r w:rsidR="00D1176E">
        <w:rPr>
          <w:rFonts w:ascii="Times New Roman" w:hAnsi="Times New Roman"/>
          <w:szCs w:val="22"/>
        </w:rPr>
        <w:t xml:space="preserve"> l</w:t>
      </w:r>
      <w:r w:rsidR="00F77AA9">
        <w:rPr>
          <w:rFonts w:ascii="Times New Roman" w:hAnsi="Times New Roman"/>
          <w:szCs w:val="22"/>
        </w:rPr>
        <w:t>es prestations</w:t>
      </w:r>
      <w:r w:rsidR="004E6F86">
        <w:rPr>
          <w:rFonts w:ascii="Times New Roman" w:hAnsi="Times New Roman"/>
          <w:szCs w:val="22"/>
        </w:rPr>
        <w:t xml:space="preserve"> en assurant notamment </w:t>
      </w:r>
      <w:r w:rsidR="007B672A">
        <w:rPr>
          <w:rFonts w:ascii="Times New Roman" w:hAnsi="Times New Roman"/>
          <w:szCs w:val="22"/>
        </w:rPr>
        <w:t>le</w:t>
      </w:r>
      <w:r w:rsidR="004E6F86">
        <w:rPr>
          <w:rFonts w:ascii="Times New Roman" w:hAnsi="Times New Roman"/>
          <w:szCs w:val="22"/>
        </w:rPr>
        <w:t xml:space="preserve"> principe </w:t>
      </w:r>
      <w:r w:rsidR="007B672A">
        <w:rPr>
          <w:rFonts w:ascii="Times New Roman" w:hAnsi="Times New Roman"/>
          <w:szCs w:val="22"/>
        </w:rPr>
        <w:t>d’</w:t>
      </w:r>
      <w:r w:rsidR="004E6F86">
        <w:rPr>
          <w:rFonts w:ascii="Times New Roman" w:hAnsi="Times New Roman"/>
          <w:szCs w:val="22"/>
        </w:rPr>
        <w:t>universalité</w:t>
      </w:r>
      <w:r w:rsidR="00F77AA9">
        <w:rPr>
          <w:rFonts w:ascii="Times New Roman" w:hAnsi="Times New Roman"/>
          <w:szCs w:val="22"/>
        </w:rPr>
        <w:t xml:space="preserve">, d’organiser </w:t>
      </w:r>
      <w:r w:rsidR="00D1176E">
        <w:rPr>
          <w:rFonts w:ascii="Times New Roman" w:hAnsi="Times New Roman"/>
          <w:szCs w:val="22"/>
        </w:rPr>
        <w:t xml:space="preserve">les </w:t>
      </w:r>
      <w:r w:rsidR="009A0F8B">
        <w:rPr>
          <w:rFonts w:ascii="Times New Roman" w:hAnsi="Times New Roman"/>
          <w:szCs w:val="22"/>
        </w:rPr>
        <w:t xml:space="preserve">fournitures de </w:t>
      </w:r>
      <w:r w:rsidR="00D1176E">
        <w:rPr>
          <w:rFonts w:ascii="Times New Roman" w:hAnsi="Times New Roman"/>
          <w:szCs w:val="22"/>
        </w:rPr>
        <w:t xml:space="preserve">services et de </w:t>
      </w:r>
      <w:r w:rsidR="00F77AA9">
        <w:rPr>
          <w:rFonts w:ascii="Times New Roman" w:hAnsi="Times New Roman"/>
          <w:szCs w:val="22"/>
        </w:rPr>
        <w:t xml:space="preserve">lutter contre la pauvreté. </w:t>
      </w:r>
      <w:r w:rsidR="00D1176E">
        <w:rPr>
          <w:rFonts w:ascii="Times New Roman" w:hAnsi="Times New Roman"/>
          <w:szCs w:val="22"/>
        </w:rPr>
        <w:t xml:space="preserve"> </w:t>
      </w:r>
    </w:p>
    <w:p w:rsidR="007D218D" w:rsidRDefault="007D218D" w:rsidP="00B753C5">
      <w:pPr>
        <w:jc w:val="both"/>
        <w:rPr>
          <w:rFonts w:ascii="Times" w:hAnsi="Times"/>
        </w:rPr>
      </w:pPr>
    </w:p>
    <w:p w:rsidR="00D276A5" w:rsidRDefault="00F77AA9" w:rsidP="00B753C5">
      <w:pPr>
        <w:jc w:val="both"/>
        <w:rPr>
          <w:rFonts w:ascii="Times" w:hAnsi="Times"/>
        </w:rPr>
      </w:pPr>
      <w:r>
        <w:rPr>
          <w:rFonts w:ascii="Times" w:hAnsi="Times"/>
        </w:rPr>
        <w:t xml:space="preserve">Le socle de </w:t>
      </w:r>
      <w:r w:rsidR="00FE7F1D">
        <w:rPr>
          <w:rFonts w:ascii="Times" w:hAnsi="Times"/>
        </w:rPr>
        <w:t>prestation</w:t>
      </w:r>
      <w:r w:rsidR="00D276A5">
        <w:rPr>
          <w:rFonts w:ascii="Times" w:hAnsi="Times"/>
        </w:rPr>
        <w:t>s</w:t>
      </w:r>
      <w:r w:rsidR="00FE7F1D">
        <w:rPr>
          <w:rFonts w:ascii="Times" w:hAnsi="Times"/>
        </w:rPr>
        <w:t xml:space="preserve"> universelle</w:t>
      </w:r>
      <w:r w:rsidR="00D276A5">
        <w:rPr>
          <w:rFonts w:ascii="Times" w:hAnsi="Times"/>
        </w:rPr>
        <w:t>s</w:t>
      </w:r>
      <w:r w:rsidR="00FE7F1D">
        <w:rPr>
          <w:rFonts w:ascii="Times" w:hAnsi="Times"/>
        </w:rPr>
        <w:t>,</w:t>
      </w:r>
      <w:r>
        <w:rPr>
          <w:rFonts w:ascii="Times" w:hAnsi="Times"/>
        </w:rPr>
        <w:t xml:space="preserve"> </w:t>
      </w:r>
      <w:r w:rsidR="00FE7F1D">
        <w:rPr>
          <w:rFonts w:ascii="Times" w:hAnsi="Times"/>
        </w:rPr>
        <w:t>qui répond à l’objectif de prise en charge</w:t>
      </w:r>
      <w:r w:rsidR="009A0F8B">
        <w:rPr>
          <w:rFonts w:ascii="Times" w:hAnsi="Times"/>
        </w:rPr>
        <w:t>,</w:t>
      </w:r>
      <w:r w:rsidR="00FE7F1D">
        <w:rPr>
          <w:rFonts w:ascii="Times" w:hAnsi="Times"/>
        </w:rPr>
        <w:t xml:space="preserve"> </w:t>
      </w:r>
      <w:r w:rsidR="00D276A5">
        <w:rPr>
          <w:rFonts w:ascii="Times" w:hAnsi="Times"/>
        </w:rPr>
        <w:t xml:space="preserve">partielle </w:t>
      </w:r>
      <w:r w:rsidR="009A0F8B">
        <w:rPr>
          <w:rFonts w:ascii="Times" w:hAnsi="Times"/>
        </w:rPr>
        <w:t>mais</w:t>
      </w:r>
      <w:r w:rsidR="00D276A5">
        <w:rPr>
          <w:rFonts w:ascii="Times" w:hAnsi="Times"/>
        </w:rPr>
        <w:t xml:space="preserve"> égalitaire</w:t>
      </w:r>
      <w:r w:rsidR="009A0F8B">
        <w:rPr>
          <w:rFonts w:ascii="Times" w:hAnsi="Times"/>
        </w:rPr>
        <w:t>,</w:t>
      </w:r>
      <w:r w:rsidR="00D276A5">
        <w:rPr>
          <w:rFonts w:ascii="Times" w:hAnsi="Times"/>
        </w:rPr>
        <w:t xml:space="preserve"> </w:t>
      </w:r>
      <w:r w:rsidR="004E6F86">
        <w:rPr>
          <w:rFonts w:ascii="Times" w:hAnsi="Times"/>
        </w:rPr>
        <w:t xml:space="preserve">de tout </w:t>
      </w:r>
      <w:r w:rsidR="00FE7F1D">
        <w:rPr>
          <w:rFonts w:ascii="Times" w:hAnsi="Times"/>
        </w:rPr>
        <w:t xml:space="preserve">enfant, doit être complété par des outils de lutte contre la pauvreté, en particulier celle des mères isolées dont le taux de pauvreté est très supérieur à la moyenne. Cela passe </w:t>
      </w:r>
      <w:r w:rsidR="0020729F">
        <w:rPr>
          <w:rFonts w:ascii="Times" w:hAnsi="Times"/>
        </w:rPr>
        <w:t xml:space="preserve">par </w:t>
      </w:r>
      <w:r>
        <w:rPr>
          <w:rFonts w:ascii="Times" w:hAnsi="Times"/>
        </w:rPr>
        <w:t xml:space="preserve">l’attribution d’aides </w:t>
      </w:r>
      <w:r w:rsidR="00D276A5">
        <w:rPr>
          <w:rFonts w:ascii="Times" w:hAnsi="Times"/>
        </w:rPr>
        <w:t xml:space="preserve">spécifiques </w:t>
      </w:r>
      <w:r w:rsidR="00FE7F1D">
        <w:rPr>
          <w:rFonts w:ascii="Times" w:hAnsi="Times"/>
        </w:rPr>
        <w:t>qui varient</w:t>
      </w:r>
      <w:r w:rsidR="009A0F8B">
        <w:rPr>
          <w:rFonts w:ascii="Times" w:hAnsi="Times"/>
        </w:rPr>
        <w:t>, elles,</w:t>
      </w:r>
      <w:r w:rsidR="00FE7F1D">
        <w:rPr>
          <w:rFonts w:ascii="Times" w:hAnsi="Times"/>
        </w:rPr>
        <w:t xml:space="preserve"> en fonction de</w:t>
      </w:r>
      <w:r w:rsidR="0020729F">
        <w:rPr>
          <w:rFonts w:ascii="Times" w:hAnsi="Times"/>
        </w:rPr>
        <w:t xml:space="preserve"> la situation et de</w:t>
      </w:r>
      <w:r w:rsidR="00FE7F1D">
        <w:rPr>
          <w:rFonts w:ascii="Times" w:hAnsi="Times"/>
        </w:rPr>
        <w:t>s ressources</w:t>
      </w:r>
      <w:r w:rsidR="009A0F8B">
        <w:rPr>
          <w:rFonts w:ascii="Times" w:hAnsi="Times"/>
        </w:rPr>
        <w:t xml:space="preserve"> </w:t>
      </w:r>
      <w:r w:rsidR="007B672A">
        <w:rPr>
          <w:rFonts w:ascii="Times" w:hAnsi="Times"/>
        </w:rPr>
        <w:t xml:space="preserve">des personnes </w:t>
      </w:r>
      <w:r w:rsidR="009A0F8B">
        <w:rPr>
          <w:rFonts w:ascii="Times" w:hAnsi="Times"/>
        </w:rPr>
        <w:t>(comme l’allocation de rentrée scolaire, les aides au logement, etc.)</w:t>
      </w:r>
      <w:r w:rsidR="00FE7F1D">
        <w:rPr>
          <w:rFonts w:ascii="Times" w:hAnsi="Times"/>
        </w:rPr>
        <w:t>.</w:t>
      </w:r>
      <w:r w:rsidR="00D276A5">
        <w:rPr>
          <w:rFonts w:ascii="Times" w:hAnsi="Times"/>
        </w:rPr>
        <w:t xml:space="preserve"> Mais </w:t>
      </w:r>
      <w:r w:rsidR="007B672A">
        <w:rPr>
          <w:rFonts w:ascii="Times" w:hAnsi="Times"/>
        </w:rPr>
        <w:t>ces aides</w:t>
      </w:r>
      <w:r w:rsidR="00D276A5">
        <w:rPr>
          <w:rFonts w:ascii="Times" w:hAnsi="Times"/>
        </w:rPr>
        <w:t xml:space="preserve"> constituent un</w:t>
      </w:r>
      <w:r w:rsidR="009A0F8B">
        <w:rPr>
          <w:rFonts w:ascii="Times" w:hAnsi="Times"/>
        </w:rPr>
        <w:t xml:space="preserve">e couche </w:t>
      </w:r>
      <w:r w:rsidR="004E6F86">
        <w:rPr>
          <w:rFonts w:ascii="Times" w:hAnsi="Times"/>
        </w:rPr>
        <w:t>de prestations</w:t>
      </w:r>
      <w:r w:rsidR="007B672A">
        <w:rPr>
          <w:rFonts w:ascii="Times" w:hAnsi="Times"/>
        </w:rPr>
        <w:t xml:space="preserve"> supplémentaires</w:t>
      </w:r>
      <w:r w:rsidR="009A0F8B">
        <w:rPr>
          <w:rFonts w:ascii="Times" w:hAnsi="Times"/>
        </w:rPr>
        <w:t>, qui a un obj</w:t>
      </w:r>
      <w:r w:rsidR="004E6F86">
        <w:rPr>
          <w:rFonts w:ascii="Times" w:hAnsi="Times"/>
        </w:rPr>
        <w:t xml:space="preserve">ectif </w:t>
      </w:r>
      <w:r w:rsidR="007B672A">
        <w:rPr>
          <w:rFonts w:ascii="Times" w:hAnsi="Times"/>
        </w:rPr>
        <w:t>ciblé</w:t>
      </w:r>
      <w:r w:rsidR="009A0F8B">
        <w:rPr>
          <w:rFonts w:ascii="Times" w:hAnsi="Times"/>
        </w:rPr>
        <w:t xml:space="preserve"> et </w:t>
      </w:r>
      <w:r w:rsidR="00D276A5">
        <w:rPr>
          <w:rFonts w:ascii="Times" w:hAnsi="Times"/>
        </w:rPr>
        <w:t>qui ne doit pas remettre en cause la base de droits universels</w:t>
      </w:r>
      <w:r w:rsidR="007B672A">
        <w:rPr>
          <w:rFonts w:ascii="Times" w:hAnsi="Times"/>
        </w:rPr>
        <w:t xml:space="preserve"> de la protection sociale</w:t>
      </w:r>
      <w:r w:rsidR="00D276A5">
        <w:rPr>
          <w:rFonts w:ascii="Times" w:hAnsi="Times"/>
        </w:rPr>
        <w:t xml:space="preserve">. </w:t>
      </w:r>
    </w:p>
    <w:p w:rsidR="009A0F8B" w:rsidRDefault="009A0F8B" w:rsidP="00B753C5">
      <w:pPr>
        <w:jc w:val="both"/>
        <w:rPr>
          <w:rFonts w:ascii="Times" w:hAnsi="Times"/>
        </w:rPr>
      </w:pPr>
    </w:p>
    <w:p w:rsidR="00D276A5" w:rsidRDefault="00D276A5" w:rsidP="00B753C5">
      <w:pPr>
        <w:jc w:val="both"/>
        <w:rPr>
          <w:rFonts w:ascii="Times" w:hAnsi="Times"/>
        </w:rPr>
      </w:pPr>
    </w:p>
    <w:p w:rsidR="0020729F" w:rsidRDefault="0020729F" w:rsidP="00B753C5">
      <w:pPr>
        <w:jc w:val="both"/>
        <w:rPr>
          <w:rFonts w:ascii="Times" w:hAnsi="Times"/>
          <w:b/>
        </w:rPr>
      </w:pPr>
      <w:r w:rsidRPr="0020729F">
        <w:rPr>
          <w:rFonts w:ascii="Times" w:hAnsi="Times"/>
          <w:b/>
        </w:rPr>
        <w:t>Pour une remise à plat de la politique familiale</w:t>
      </w:r>
    </w:p>
    <w:p w:rsidR="0020729F" w:rsidRPr="0020729F" w:rsidRDefault="0020729F" w:rsidP="00B753C5">
      <w:pPr>
        <w:jc w:val="both"/>
        <w:rPr>
          <w:rFonts w:ascii="Times" w:hAnsi="Times"/>
          <w:b/>
        </w:rPr>
      </w:pPr>
    </w:p>
    <w:p w:rsidR="00AC6AC3" w:rsidRDefault="0020729F" w:rsidP="00B753C5">
      <w:pPr>
        <w:jc w:val="both"/>
        <w:rPr>
          <w:rFonts w:ascii="Times" w:hAnsi="Times"/>
        </w:rPr>
      </w:pPr>
      <w:r>
        <w:rPr>
          <w:rFonts w:ascii="Times" w:hAnsi="Times"/>
        </w:rPr>
        <w:t xml:space="preserve">On a montré que la politique familiale </w:t>
      </w:r>
      <w:r w:rsidR="006A650F">
        <w:rPr>
          <w:rFonts w:ascii="Times" w:hAnsi="Times"/>
        </w:rPr>
        <w:t xml:space="preserve">actuelle </w:t>
      </w:r>
      <w:r>
        <w:rPr>
          <w:rFonts w:ascii="Times" w:hAnsi="Times"/>
        </w:rPr>
        <w:t>est incohérente et inégalitaire. Elle doit être revue</w:t>
      </w:r>
      <w:r w:rsidR="008A5CDD">
        <w:rPr>
          <w:rFonts w:ascii="Times" w:hAnsi="Times"/>
        </w:rPr>
        <w:t>, ce qui passe</w:t>
      </w:r>
      <w:r>
        <w:rPr>
          <w:rFonts w:ascii="Times" w:hAnsi="Times"/>
        </w:rPr>
        <w:t xml:space="preserve"> par un débat public. Mais on peut déjà avancer </w:t>
      </w:r>
      <w:r w:rsidR="008A5CDD">
        <w:rPr>
          <w:rFonts w:ascii="Times" w:hAnsi="Times"/>
        </w:rPr>
        <w:t>quelques axes. Le</w:t>
      </w:r>
      <w:r>
        <w:rPr>
          <w:rFonts w:ascii="Times" w:hAnsi="Times"/>
        </w:rPr>
        <w:t xml:space="preserve"> quotient familial, </w:t>
      </w:r>
      <w:r w:rsidR="004E6F86">
        <w:rPr>
          <w:rFonts w:ascii="Times" w:hAnsi="Times"/>
        </w:rPr>
        <w:t xml:space="preserve">qui est </w:t>
      </w:r>
      <w:proofErr w:type="spellStart"/>
      <w:r w:rsidR="00CC13E3">
        <w:rPr>
          <w:rFonts w:ascii="Times" w:hAnsi="Times"/>
        </w:rPr>
        <w:t>anti-</w:t>
      </w:r>
      <w:r>
        <w:rPr>
          <w:rFonts w:ascii="Times" w:hAnsi="Times"/>
        </w:rPr>
        <w:t>redistributif</w:t>
      </w:r>
      <w:proofErr w:type="spellEnd"/>
      <w:r>
        <w:rPr>
          <w:rFonts w:ascii="Times" w:hAnsi="Times"/>
        </w:rPr>
        <w:t xml:space="preserve"> </w:t>
      </w:r>
      <w:r w:rsidR="004E6F86">
        <w:rPr>
          <w:rFonts w:ascii="Times" w:hAnsi="Times"/>
        </w:rPr>
        <w:t xml:space="preserve">et </w:t>
      </w:r>
      <w:r>
        <w:rPr>
          <w:rFonts w:ascii="Times" w:hAnsi="Times"/>
        </w:rPr>
        <w:t>coût</w:t>
      </w:r>
      <w:r w:rsidR="004E6F86">
        <w:rPr>
          <w:rFonts w:ascii="Times" w:hAnsi="Times"/>
        </w:rPr>
        <w:t>e cher aux ressources publiques</w:t>
      </w:r>
      <w:r w:rsidR="008A5CDD">
        <w:rPr>
          <w:rFonts w:ascii="Times" w:hAnsi="Times"/>
        </w:rPr>
        <w:t>, doit être supprimé. L</w:t>
      </w:r>
      <w:r w:rsidR="00CC13E3">
        <w:rPr>
          <w:rFonts w:ascii="Times" w:hAnsi="Times"/>
        </w:rPr>
        <w:t>a meilleure solution</w:t>
      </w:r>
      <w:r>
        <w:rPr>
          <w:rFonts w:ascii="Times" w:hAnsi="Times"/>
        </w:rPr>
        <w:t xml:space="preserve"> serait probablement de </w:t>
      </w:r>
      <w:r w:rsidR="00CC13E3">
        <w:rPr>
          <w:rFonts w:ascii="Times" w:hAnsi="Times"/>
        </w:rPr>
        <w:t xml:space="preserve">transférer son montant pour </w:t>
      </w:r>
      <w:r w:rsidR="0076578C">
        <w:rPr>
          <w:rFonts w:ascii="Times" w:hAnsi="Times"/>
        </w:rPr>
        <w:t>augmenter</w:t>
      </w:r>
      <w:r w:rsidR="00CC13E3">
        <w:rPr>
          <w:rFonts w:ascii="Times" w:hAnsi="Times"/>
        </w:rPr>
        <w:t xml:space="preserve"> </w:t>
      </w:r>
      <w:r>
        <w:rPr>
          <w:rFonts w:ascii="Times" w:hAnsi="Times"/>
        </w:rPr>
        <w:t>les allocations familiales qui</w:t>
      </w:r>
      <w:r w:rsidR="00CC13E3">
        <w:rPr>
          <w:rFonts w:ascii="Times" w:hAnsi="Times"/>
        </w:rPr>
        <w:t xml:space="preserve"> </w:t>
      </w:r>
      <w:r>
        <w:rPr>
          <w:rFonts w:ascii="Times" w:hAnsi="Times"/>
        </w:rPr>
        <w:t>doi</w:t>
      </w:r>
      <w:r w:rsidR="00CC13E3">
        <w:rPr>
          <w:rFonts w:ascii="Times" w:hAnsi="Times"/>
        </w:rPr>
        <w:t>v</w:t>
      </w:r>
      <w:r w:rsidR="008A5CDD">
        <w:rPr>
          <w:rFonts w:ascii="Times" w:hAnsi="Times"/>
        </w:rPr>
        <w:t>ent</w:t>
      </w:r>
      <w:r w:rsidR="006A650F">
        <w:rPr>
          <w:rFonts w:ascii="Times" w:hAnsi="Times"/>
        </w:rPr>
        <w:t>,</w:t>
      </w:r>
      <w:r w:rsidR="008A5CDD">
        <w:rPr>
          <w:rFonts w:ascii="Times" w:hAnsi="Times"/>
        </w:rPr>
        <w:t xml:space="preserve"> </w:t>
      </w:r>
      <w:r w:rsidR="006A650F">
        <w:rPr>
          <w:rFonts w:ascii="Times" w:hAnsi="Times"/>
        </w:rPr>
        <w:t xml:space="preserve">elles, </w:t>
      </w:r>
      <w:r w:rsidR="008A5CDD">
        <w:rPr>
          <w:rFonts w:ascii="Times" w:hAnsi="Times"/>
        </w:rPr>
        <w:t xml:space="preserve">être rendues universelles : </w:t>
      </w:r>
      <w:r w:rsidR="00CC13E3">
        <w:rPr>
          <w:rFonts w:ascii="Times" w:hAnsi="Times"/>
        </w:rPr>
        <w:t xml:space="preserve">même montant attribué à chaque </w:t>
      </w:r>
      <w:r w:rsidR="0076578C">
        <w:rPr>
          <w:rFonts w:ascii="Times" w:hAnsi="Times"/>
        </w:rPr>
        <w:t>enfant, quel que soit le revenu</w:t>
      </w:r>
      <w:r w:rsidR="00CC13E3">
        <w:rPr>
          <w:rFonts w:ascii="Times" w:hAnsi="Times"/>
        </w:rPr>
        <w:t xml:space="preserve"> des </w:t>
      </w:r>
      <w:r w:rsidR="006A650F">
        <w:rPr>
          <w:rFonts w:ascii="Times" w:hAnsi="Times"/>
        </w:rPr>
        <w:t xml:space="preserve">parents et le rang de l’enfant, </w:t>
      </w:r>
      <w:r w:rsidR="008A5CDD">
        <w:rPr>
          <w:rFonts w:ascii="Times" w:hAnsi="Times"/>
        </w:rPr>
        <w:t>c</w:t>
      </w:r>
      <w:r w:rsidR="0076578C">
        <w:rPr>
          <w:rFonts w:ascii="Times" w:hAnsi="Times"/>
        </w:rPr>
        <w:t>e qui permet d’en finir avec les mesures nataliste</w:t>
      </w:r>
      <w:r w:rsidR="00AC6AC3">
        <w:rPr>
          <w:rFonts w:ascii="Times" w:hAnsi="Times"/>
        </w:rPr>
        <w:t>s</w:t>
      </w:r>
      <w:r w:rsidR="006A650F">
        <w:rPr>
          <w:rFonts w:ascii="Times" w:hAnsi="Times"/>
        </w:rPr>
        <w:t>. (On peut envisager une allocation plus forte pour les adolescents).</w:t>
      </w:r>
    </w:p>
    <w:p w:rsidR="00AC6AC3" w:rsidRDefault="00AC6AC3" w:rsidP="00B753C5">
      <w:pPr>
        <w:jc w:val="both"/>
        <w:rPr>
          <w:rFonts w:ascii="Times" w:hAnsi="Times"/>
        </w:rPr>
      </w:pPr>
    </w:p>
    <w:p w:rsidR="008A5CDD" w:rsidRDefault="00AC6AC3" w:rsidP="00B753C5">
      <w:pPr>
        <w:jc w:val="both"/>
        <w:rPr>
          <w:rFonts w:ascii="Times" w:hAnsi="Times"/>
        </w:rPr>
      </w:pPr>
      <w:r>
        <w:rPr>
          <w:rFonts w:ascii="Times" w:hAnsi="Times"/>
        </w:rPr>
        <w:t>La prise en charge des enfants de moins de trois ans passe par le développement d’un service public de la petite enfance, qui devra assurer une égalité territoriale</w:t>
      </w:r>
      <w:r w:rsidR="00833E2B">
        <w:rPr>
          <w:rFonts w:ascii="Times" w:hAnsi="Times"/>
        </w:rPr>
        <w:t xml:space="preserve"> et une revalorisation des métiers</w:t>
      </w:r>
      <w:r>
        <w:rPr>
          <w:rFonts w:ascii="Times" w:hAnsi="Times"/>
        </w:rPr>
        <w:t xml:space="preserve">. On peut aussi réfléchir à la gratuité de ce service. La disponibilité </w:t>
      </w:r>
      <w:r w:rsidR="00755FEA">
        <w:rPr>
          <w:rFonts w:ascii="Times" w:hAnsi="Times"/>
        </w:rPr>
        <w:t xml:space="preserve">suffisante </w:t>
      </w:r>
      <w:r>
        <w:rPr>
          <w:rFonts w:ascii="Times" w:hAnsi="Times"/>
        </w:rPr>
        <w:t xml:space="preserve">de places d’accueil </w:t>
      </w:r>
      <w:r w:rsidR="00833E2B">
        <w:rPr>
          <w:rFonts w:ascii="Times" w:hAnsi="Times"/>
        </w:rPr>
        <w:t>permettra de lever</w:t>
      </w:r>
      <w:r>
        <w:rPr>
          <w:rFonts w:ascii="Times" w:hAnsi="Times"/>
        </w:rPr>
        <w:t xml:space="preserve"> les obstacles que rencontrent les fem</w:t>
      </w:r>
      <w:r w:rsidR="00755FEA">
        <w:rPr>
          <w:rFonts w:ascii="Times" w:hAnsi="Times"/>
        </w:rPr>
        <w:t xml:space="preserve">mes pour se maintenir en emploi </w:t>
      </w:r>
      <w:r>
        <w:rPr>
          <w:rFonts w:ascii="Times" w:hAnsi="Times"/>
        </w:rPr>
        <w:t xml:space="preserve">à temps plein, lors de l’arrivée d’un enfant. </w:t>
      </w:r>
      <w:r w:rsidR="00895C8A">
        <w:rPr>
          <w:rFonts w:ascii="Times" w:hAnsi="Times"/>
        </w:rPr>
        <w:t>Il y a aussi une urgence à mieux prendre en compte la situation des mères isolées, dont le taux d’emploi est très faible et le taux de pauvreté très élevé.</w:t>
      </w:r>
    </w:p>
    <w:p w:rsidR="00755FEA" w:rsidRDefault="00755FEA" w:rsidP="00B753C5">
      <w:pPr>
        <w:jc w:val="both"/>
        <w:rPr>
          <w:rFonts w:ascii="Times" w:hAnsi="Times"/>
        </w:rPr>
      </w:pPr>
    </w:p>
    <w:p w:rsidR="00CC13E3" w:rsidRDefault="00755FEA" w:rsidP="00B753C5">
      <w:pPr>
        <w:jc w:val="both"/>
        <w:rPr>
          <w:rFonts w:ascii="Times" w:hAnsi="Times"/>
        </w:rPr>
      </w:pPr>
      <w:r>
        <w:rPr>
          <w:rFonts w:ascii="Times" w:hAnsi="Times"/>
        </w:rPr>
        <w:t>Enfin, l</w:t>
      </w:r>
      <w:r w:rsidR="00186A83">
        <w:rPr>
          <w:rFonts w:ascii="Times" w:hAnsi="Times"/>
        </w:rPr>
        <w:t xml:space="preserve">e principe d’un socle de droits universels </w:t>
      </w:r>
      <w:r w:rsidR="00895C8A">
        <w:rPr>
          <w:rFonts w:ascii="Times" w:hAnsi="Times"/>
        </w:rPr>
        <w:t xml:space="preserve">aux prestations et aux services </w:t>
      </w:r>
      <w:r w:rsidR="00186A83">
        <w:rPr>
          <w:rFonts w:ascii="Times" w:hAnsi="Times"/>
        </w:rPr>
        <w:t>doit être réaffirmé</w:t>
      </w:r>
      <w:r>
        <w:rPr>
          <w:rFonts w:ascii="Times" w:hAnsi="Times"/>
        </w:rPr>
        <w:t xml:space="preserve"> contre la tendance actuelle à saper la protection sociale en instaurant deux niveaux, un filet de sécurité </w:t>
      </w:r>
      <w:r w:rsidR="00833E2B">
        <w:rPr>
          <w:rFonts w:ascii="Times" w:hAnsi="Times"/>
        </w:rPr>
        <w:t xml:space="preserve">de bas niveau </w:t>
      </w:r>
      <w:r>
        <w:rPr>
          <w:rFonts w:ascii="Times" w:hAnsi="Times"/>
        </w:rPr>
        <w:t>à destination des plus pauvres et une incitation à recourir aux assurances privées individuelles pour les autres</w:t>
      </w:r>
      <w:r w:rsidR="00186A83">
        <w:rPr>
          <w:rFonts w:ascii="Times" w:hAnsi="Times"/>
        </w:rPr>
        <w:t>.</w:t>
      </w:r>
    </w:p>
    <w:p w:rsidR="0076578C" w:rsidRDefault="0076578C" w:rsidP="00B753C5">
      <w:pPr>
        <w:jc w:val="both"/>
        <w:rPr>
          <w:rFonts w:ascii="Times" w:hAnsi="Times"/>
        </w:rPr>
      </w:pPr>
    </w:p>
    <w:p w:rsidR="00CA6709" w:rsidRPr="00114FE2" w:rsidRDefault="00186A83" w:rsidP="00B753C5">
      <w:pPr>
        <w:jc w:val="both"/>
        <w:rPr>
          <w:rFonts w:ascii="Times" w:hAnsi="Times"/>
        </w:rPr>
      </w:pPr>
      <w:r>
        <w:rPr>
          <w:rFonts w:ascii="Times" w:hAnsi="Times"/>
        </w:rPr>
        <w:t>Au-delà, r</w:t>
      </w:r>
      <w:r w:rsidR="00237268">
        <w:rPr>
          <w:rFonts w:ascii="Times" w:hAnsi="Times"/>
        </w:rPr>
        <w:t>epenser la politique familiale dans son ensemble doit s’inscrire dans une perspective d’élargissement des droits</w:t>
      </w:r>
      <w:r w:rsidR="0020729F">
        <w:rPr>
          <w:rFonts w:ascii="Times" w:hAnsi="Times"/>
        </w:rPr>
        <w:t>, en particulier en assurant des droits aux enfants, et en favorisant une organisation sociale permettant l’émancipa</w:t>
      </w:r>
      <w:r w:rsidR="008A5CDD">
        <w:rPr>
          <w:rFonts w:ascii="Times" w:hAnsi="Times"/>
        </w:rPr>
        <w:t>tion individuelle et collective.</w:t>
      </w:r>
    </w:p>
    <w:sectPr w:rsidR="00CA6709" w:rsidRPr="00114FE2" w:rsidSect="00CA6709">
      <w:footerReference w:type="even" r:id="rId7"/>
      <w:footerReference w:type="default" r:id="rId8"/>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E2468" w:rsidRDefault="00703049" w:rsidP="00D770D0">
    <w:pPr>
      <w:pStyle w:val="Pieddepage"/>
      <w:framePr w:wrap="around" w:vAnchor="text" w:hAnchor="margin" w:xAlign="right" w:y="1"/>
      <w:rPr>
        <w:rStyle w:val="Numrodepage"/>
      </w:rPr>
    </w:pPr>
    <w:r>
      <w:rPr>
        <w:rStyle w:val="Numrodepage"/>
      </w:rPr>
      <w:fldChar w:fldCharType="begin"/>
    </w:r>
    <w:r w:rsidR="007E2468">
      <w:rPr>
        <w:rStyle w:val="Numrodepage"/>
      </w:rPr>
      <w:instrText xml:space="preserve">PAGE  </w:instrText>
    </w:r>
    <w:r>
      <w:rPr>
        <w:rStyle w:val="Numrodepage"/>
      </w:rPr>
      <w:fldChar w:fldCharType="end"/>
    </w:r>
  </w:p>
  <w:p w:rsidR="007E2468" w:rsidRDefault="007E2468" w:rsidP="003D6C8D">
    <w:pPr>
      <w:pStyle w:val="Pieddepage"/>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E2468" w:rsidRDefault="00703049" w:rsidP="00D770D0">
    <w:pPr>
      <w:pStyle w:val="Pieddepage"/>
      <w:framePr w:wrap="around" w:vAnchor="text" w:hAnchor="margin" w:xAlign="right" w:y="1"/>
      <w:rPr>
        <w:rStyle w:val="Numrodepage"/>
      </w:rPr>
    </w:pPr>
    <w:r>
      <w:rPr>
        <w:rStyle w:val="Numrodepage"/>
      </w:rPr>
      <w:fldChar w:fldCharType="begin"/>
    </w:r>
    <w:r w:rsidR="007E2468">
      <w:rPr>
        <w:rStyle w:val="Numrodepage"/>
      </w:rPr>
      <w:instrText xml:space="preserve">PAGE  </w:instrText>
    </w:r>
    <w:r>
      <w:rPr>
        <w:rStyle w:val="Numrodepage"/>
      </w:rPr>
      <w:fldChar w:fldCharType="separate"/>
    </w:r>
    <w:r w:rsidR="00DF44AF">
      <w:rPr>
        <w:rStyle w:val="Numrodepage"/>
        <w:noProof/>
      </w:rPr>
      <w:t>1</w:t>
    </w:r>
    <w:r>
      <w:rPr>
        <w:rStyle w:val="Numrodepage"/>
      </w:rPr>
      <w:fldChar w:fldCharType="end"/>
    </w:r>
  </w:p>
  <w:p w:rsidR="007E2468" w:rsidRDefault="007E2468" w:rsidP="003D6C8D">
    <w:pPr>
      <w:pStyle w:val="Pieddepage"/>
      <w:ind w:right="360"/>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id="0">
    <w:p w:rsidR="007E2468" w:rsidRPr="0000060F" w:rsidRDefault="007E2468">
      <w:pPr>
        <w:pStyle w:val="Notedebasdepage"/>
        <w:rPr>
          <w:rFonts w:ascii="Times" w:hAnsi="Times"/>
          <w:sz w:val="20"/>
        </w:rPr>
      </w:pPr>
      <w:r w:rsidRPr="0000060F">
        <w:rPr>
          <w:rStyle w:val="Marquenotebasdepage"/>
          <w:rFonts w:ascii="Times" w:hAnsi="Times"/>
        </w:rPr>
        <w:footnoteRef/>
      </w:r>
      <w:r w:rsidRPr="0000060F">
        <w:rPr>
          <w:rFonts w:ascii="Times" w:hAnsi="Times"/>
        </w:rPr>
        <w:t xml:space="preserve"> </w:t>
      </w:r>
      <w:r w:rsidRPr="0000060F">
        <w:rPr>
          <w:rFonts w:ascii="Times" w:hAnsi="Times"/>
          <w:sz w:val="20"/>
        </w:rPr>
        <w:t xml:space="preserve">Rapport sur l’application des lois de financement de la </w:t>
      </w:r>
      <w:r>
        <w:rPr>
          <w:rFonts w:ascii="Times" w:hAnsi="Times"/>
          <w:sz w:val="20"/>
        </w:rPr>
        <w:t>S</w:t>
      </w:r>
      <w:r w:rsidRPr="0000060F">
        <w:rPr>
          <w:rFonts w:ascii="Times" w:hAnsi="Times"/>
          <w:sz w:val="20"/>
        </w:rPr>
        <w:t>écurité sociale 2017, les soutiens fiscaux et familiaux aux familles, Cour des comptes, 2017.</w:t>
      </w:r>
    </w:p>
  </w:footnote>
  <w:footnote w:id="1">
    <w:p w:rsidR="007E2468" w:rsidRPr="004D6476" w:rsidRDefault="007E2468">
      <w:pPr>
        <w:pStyle w:val="Notedebasdepage"/>
        <w:rPr>
          <w:rFonts w:ascii="Times" w:hAnsi="Times"/>
          <w:sz w:val="22"/>
        </w:rPr>
      </w:pPr>
      <w:r w:rsidRPr="004D6476">
        <w:rPr>
          <w:rStyle w:val="Marquenotebasdepage"/>
          <w:rFonts w:ascii="Times" w:hAnsi="Times"/>
          <w:sz w:val="22"/>
        </w:rPr>
        <w:footnoteRef/>
      </w:r>
      <w:r w:rsidRPr="004D6476">
        <w:rPr>
          <w:rFonts w:ascii="Times" w:hAnsi="Times"/>
          <w:sz w:val="22"/>
        </w:rPr>
        <w:t xml:space="preserve"> </w:t>
      </w:r>
      <w:r>
        <w:rPr>
          <w:rFonts w:ascii="Times" w:hAnsi="Times"/>
          <w:sz w:val="22"/>
        </w:rPr>
        <w:t xml:space="preserve">Cette réduction avait été plafonnée une première fois en 1982. </w:t>
      </w:r>
      <w:r w:rsidRPr="004D6476">
        <w:rPr>
          <w:rFonts w:ascii="Times" w:hAnsi="Times"/>
          <w:sz w:val="22"/>
        </w:rPr>
        <w:t xml:space="preserve">Pour les revenus de 2017, la réduction d’impôt est plafonnée à 1527 euros par demi-part : pour un couple avec deux enfants (chacun représentant une demi-part), la réduction ne peut donc pas dépasser 3054 euros ; pour trois enfants (le troisième enfant et </w:t>
      </w:r>
      <w:r>
        <w:rPr>
          <w:rFonts w:ascii="Times" w:hAnsi="Times"/>
          <w:sz w:val="22"/>
        </w:rPr>
        <w:t>les suivants</w:t>
      </w:r>
      <w:r w:rsidRPr="004D6476">
        <w:rPr>
          <w:rFonts w:ascii="Times" w:hAnsi="Times"/>
          <w:sz w:val="22"/>
        </w:rPr>
        <w:t xml:space="preserve"> représentant chacun une part entière), la</w:t>
      </w:r>
      <w:r>
        <w:rPr>
          <w:rFonts w:ascii="Times" w:hAnsi="Times"/>
          <w:sz w:val="22"/>
        </w:rPr>
        <w:t xml:space="preserve"> réduction est plafonnée à 6108 </w:t>
      </w:r>
      <w:r w:rsidRPr="004D6476">
        <w:rPr>
          <w:rFonts w:ascii="Times" w:hAnsi="Times"/>
          <w:sz w:val="22"/>
        </w:rPr>
        <w:t xml:space="preserve">euros. </w:t>
      </w:r>
    </w:p>
  </w:footnote>
  <w:footnote w:id="2">
    <w:p w:rsidR="007E2468" w:rsidRPr="00B61A0F" w:rsidRDefault="007E2468">
      <w:pPr>
        <w:pStyle w:val="Notedebasdepage"/>
        <w:rPr>
          <w:rFonts w:ascii="Times" w:hAnsi="Times"/>
          <w:sz w:val="22"/>
        </w:rPr>
      </w:pPr>
      <w:r w:rsidRPr="00B61A0F">
        <w:rPr>
          <w:rStyle w:val="Marquenotebasdepage"/>
          <w:rFonts w:ascii="Times" w:hAnsi="Times"/>
          <w:sz w:val="22"/>
        </w:rPr>
        <w:footnoteRef/>
      </w:r>
      <w:r w:rsidRPr="00B61A0F">
        <w:rPr>
          <w:rFonts w:ascii="Times" w:hAnsi="Times"/>
          <w:sz w:val="22"/>
        </w:rPr>
        <w:t xml:space="preserve"> </w:t>
      </w:r>
      <w:r>
        <w:rPr>
          <w:rFonts w:ascii="Times" w:hAnsi="Times"/>
          <w:sz w:val="22"/>
        </w:rPr>
        <w:t>Accueil de</w:t>
      </w:r>
      <w:r w:rsidRPr="00B61A0F">
        <w:rPr>
          <w:rFonts w:ascii="Times" w:hAnsi="Times"/>
          <w:sz w:val="22"/>
        </w:rPr>
        <w:t>s</w:t>
      </w:r>
      <w:r>
        <w:rPr>
          <w:rFonts w:ascii="Times" w:hAnsi="Times"/>
          <w:sz w:val="22"/>
        </w:rPr>
        <w:t xml:space="preserve"> </w:t>
      </w:r>
      <w:r w:rsidRPr="00B61A0F">
        <w:rPr>
          <w:rFonts w:ascii="Times" w:hAnsi="Times"/>
          <w:sz w:val="22"/>
        </w:rPr>
        <w:t xml:space="preserve">jeunes enfants, enjeux et perspectives, par Hélène </w:t>
      </w:r>
      <w:proofErr w:type="spellStart"/>
      <w:r w:rsidRPr="00B61A0F">
        <w:rPr>
          <w:rFonts w:ascii="Times" w:hAnsi="Times"/>
          <w:sz w:val="22"/>
        </w:rPr>
        <w:t>Périvier</w:t>
      </w:r>
      <w:proofErr w:type="spellEnd"/>
      <w:r w:rsidRPr="00B61A0F">
        <w:rPr>
          <w:rFonts w:ascii="Times" w:hAnsi="Times"/>
          <w:sz w:val="22"/>
        </w:rPr>
        <w:t>, OFCE.</w:t>
      </w:r>
    </w:p>
  </w:footnote>
  <w:footnote w:id="3">
    <w:p w:rsidR="007E2468" w:rsidRPr="00455BE0" w:rsidRDefault="007E2468" w:rsidP="00455BE0">
      <w:pPr>
        <w:rPr>
          <w:rFonts w:ascii="Times" w:hAnsi="Times"/>
          <w:sz w:val="22"/>
          <w:szCs w:val="20"/>
          <w:lang w:eastAsia="fr-FR"/>
        </w:rPr>
      </w:pPr>
      <w:r w:rsidRPr="00706840">
        <w:rPr>
          <w:rStyle w:val="Marquenotebasdepage"/>
          <w:rFonts w:ascii="Times" w:hAnsi="Times"/>
          <w:sz w:val="22"/>
        </w:rPr>
        <w:footnoteRef/>
      </w:r>
      <w:r w:rsidRPr="00706840">
        <w:rPr>
          <w:rFonts w:ascii="Times" w:hAnsi="Times"/>
          <w:sz w:val="22"/>
        </w:rPr>
        <w:t xml:space="preserve"> </w:t>
      </w:r>
      <w:r w:rsidRPr="00706840">
        <w:rPr>
          <w:rFonts w:ascii="Times" w:hAnsi="Times"/>
          <w:bCs/>
          <w:color w:val="333333"/>
          <w:sz w:val="22"/>
          <w:szCs w:val="28"/>
          <w:lang w:eastAsia="fr-FR"/>
        </w:rPr>
        <w:t xml:space="preserve">La politique familiale et l’égalité </w:t>
      </w:r>
      <w:proofErr w:type="spellStart"/>
      <w:r w:rsidRPr="00706840">
        <w:rPr>
          <w:rFonts w:ascii="Times" w:hAnsi="Times"/>
          <w:bCs/>
          <w:color w:val="333333"/>
          <w:sz w:val="22"/>
          <w:szCs w:val="28"/>
          <w:lang w:eastAsia="fr-FR"/>
        </w:rPr>
        <w:t>femmes-hommes</w:t>
      </w:r>
      <w:proofErr w:type="spellEnd"/>
      <w:r w:rsidRPr="00706840">
        <w:rPr>
          <w:rFonts w:ascii="Times" w:hAnsi="Times"/>
          <w:bCs/>
          <w:color w:val="333333"/>
          <w:sz w:val="22"/>
          <w:szCs w:val="28"/>
          <w:lang w:eastAsia="fr-FR"/>
        </w:rPr>
        <w:t> : les ambiguïtés du « libre choix » en matière de conciliation vie familiale et vie professionnelle, par Sandrine Dauphin, dans Regards, 2016/2, éditeur EN3S.</w:t>
      </w:r>
    </w:p>
  </w:footnote>
  <w:footnote w:id="4">
    <w:p w:rsidR="007E2468" w:rsidRPr="00367315" w:rsidRDefault="007E2468" w:rsidP="00290E17">
      <w:pPr>
        <w:pStyle w:val="Notedebasdepage"/>
        <w:rPr>
          <w:rFonts w:ascii="Times" w:hAnsi="Times"/>
          <w:sz w:val="22"/>
        </w:rPr>
      </w:pPr>
      <w:r w:rsidRPr="00367315">
        <w:rPr>
          <w:rStyle w:val="Marquenotebasdepage"/>
          <w:rFonts w:ascii="Times" w:hAnsi="Times"/>
          <w:sz w:val="22"/>
        </w:rPr>
        <w:footnoteRef/>
      </w:r>
      <w:r w:rsidRPr="00367315">
        <w:rPr>
          <w:rFonts w:ascii="Times" w:hAnsi="Times"/>
          <w:sz w:val="22"/>
        </w:rPr>
        <w:t xml:space="preserve"> </w:t>
      </w:r>
      <w:r>
        <w:rPr>
          <w:rFonts w:ascii="Times" w:hAnsi="Times"/>
          <w:sz w:val="22"/>
        </w:rPr>
        <w:t>Id.</w:t>
      </w:r>
    </w:p>
  </w:footnote>
  <w:footnote w:id="5">
    <w:p w:rsidR="007E2468" w:rsidRPr="00F55224" w:rsidRDefault="007E2468">
      <w:pPr>
        <w:pStyle w:val="Notedebasdepage"/>
        <w:rPr>
          <w:rFonts w:ascii="Times" w:hAnsi="Times"/>
          <w:sz w:val="22"/>
        </w:rPr>
      </w:pPr>
      <w:r w:rsidRPr="00F55224">
        <w:rPr>
          <w:rStyle w:val="Marquenotebasdepage"/>
          <w:rFonts w:ascii="Times" w:hAnsi="Times"/>
          <w:sz w:val="22"/>
        </w:rPr>
        <w:footnoteRef/>
      </w:r>
      <w:r w:rsidRPr="00F55224">
        <w:rPr>
          <w:rFonts w:ascii="Times" w:hAnsi="Times"/>
          <w:sz w:val="22"/>
        </w:rPr>
        <w:t xml:space="preserve"> Le quotient familial a-t-il stimulé la natalité française ?</w:t>
      </w:r>
      <w:r>
        <w:rPr>
          <w:rFonts w:ascii="Times" w:hAnsi="Times"/>
          <w:sz w:val="22"/>
        </w:rPr>
        <w:t xml:space="preserve"> Camille Landais, É</w:t>
      </w:r>
      <w:r w:rsidRPr="00F55224">
        <w:rPr>
          <w:rFonts w:ascii="Times" w:hAnsi="Times"/>
          <w:sz w:val="22"/>
        </w:rPr>
        <w:t xml:space="preserve">conomie </w:t>
      </w:r>
      <w:r>
        <w:rPr>
          <w:rFonts w:ascii="Times" w:hAnsi="Times"/>
          <w:sz w:val="22"/>
        </w:rPr>
        <w:t>publique</w:t>
      </w:r>
      <w:r w:rsidRPr="00F55224">
        <w:rPr>
          <w:rFonts w:ascii="Times" w:hAnsi="Times"/>
          <w:sz w:val="22"/>
        </w:rPr>
        <w:t xml:space="preserve"> </w:t>
      </w:r>
      <w:r>
        <w:rPr>
          <w:rFonts w:ascii="Times" w:hAnsi="Times"/>
          <w:sz w:val="22"/>
        </w:rPr>
        <w:t>n°13, 2004.</w:t>
      </w:r>
    </w:p>
  </w:footnote>
  <w:footnote w:id="6">
    <w:p w:rsidR="007E2468" w:rsidRPr="002229C7" w:rsidRDefault="007E2468">
      <w:pPr>
        <w:pStyle w:val="Notedebasdepage"/>
        <w:rPr>
          <w:rFonts w:ascii="Times" w:hAnsi="Times"/>
          <w:sz w:val="22"/>
        </w:rPr>
      </w:pPr>
      <w:r w:rsidRPr="002229C7">
        <w:rPr>
          <w:rStyle w:val="Marquenotebasdepage"/>
          <w:rFonts w:ascii="Times" w:hAnsi="Times"/>
          <w:sz w:val="22"/>
        </w:rPr>
        <w:footnoteRef/>
      </w:r>
      <w:r w:rsidRPr="002229C7">
        <w:rPr>
          <w:rFonts w:ascii="Times" w:hAnsi="Times"/>
          <w:sz w:val="22"/>
        </w:rPr>
        <w:t xml:space="preserve"> Rapporté dans le Rapport de la commission des comptes de la Sécurité sociale, de 2011.</w:t>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55E2F7A"/>
    <w:multiLevelType w:val="hybridMultilevel"/>
    <w:tmpl w:val="C4E2BDAC"/>
    <w:lvl w:ilvl="0" w:tplc="82D6AE06">
      <w:start w:val="5"/>
      <w:numFmt w:val="bullet"/>
      <w:lvlText w:val="-"/>
      <w:lvlJc w:val="left"/>
      <w:pPr>
        <w:ind w:left="720" w:hanging="360"/>
      </w:pPr>
      <w:rPr>
        <w:rFonts w:ascii="Times" w:eastAsiaTheme="minorHAnsi" w:hAnsi="Times" w:cs="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A6709"/>
    <w:rsid w:val="0000060F"/>
    <w:rsid w:val="00003C0C"/>
    <w:rsid w:val="00004679"/>
    <w:rsid w:val="00036898"/>
    <w:rsid w:val="000A5C7A"/>
    <w:rsid w:val="000B258E"/>
    <w:rsid w:val="000D0091"/>
    <w:rsid w:val="000E2512"/>
    <w:rsid w:val="00114FE2"/>
    <w:rsid w:val="001702B2"/>
    <w:rsid w:val="001715BD"/>
    <w:rsid w:val="00175616"/>
    <w:rsid w:val="001853EC"/>
    <w:rsid w:val="00186A83"/>
    <w:rsid w:val="001B03F5"/>
    <w:rsid w:val="001C51D3"/>
    <w:rsid w:val="001E2AB6"/>
    <w:rsid w:val="0020729F"/>
    <w:rsid w:val="002162AD"/>
    <w:rsid w:val="002229C7"/>
    <w:rsid w:val="00237268"/>
    <w:rsid w:val="002877EC"/>
    <w:rsid w:val="00290E17"/>
    <w:rsid w:val="0030726E"/>
    <w:rsid w:val="0031533A"/>
    <w:rsid w:val="00336496"/>
    <w:rsid w:val="0035013C"/>
    <w:rsid w:val="0035354D"/>
    <w:rsid w:val="00367315"/>
    <w:rsid w:val="0039023A"/>
    <w:rsid w:val="003C2E06"/>
    <w:rsid w:val="003D6C8D"/>
    <w:rsid w:val="003D779F"/>
    <w:rsid w:val="004157B5"/>
    <w:rsid w:val="004166F1"/>
    <w:rsid w:val="00416B19"/>
    <w:rsid w:val="00417772"/>
    <w:rsid w:val="004277A6"/>
    <w:rsid w:val="00455BE0"/>
    <w:rsid w:val="004608A8"/>
    <w:rsid w:val="004A0514"/>
    <w:rsid w:val="004B094C"/>
    <w:rsid w:val="004C6F36"/>
    <w:rsid w:val="004D6476"/>
    <w:rsid w:val="004E6F86"/>
    <w:rsid w:val="00547D0B"/>
    <w:rsid w:val="00565270"/>
    <w:rsid w:val="00597324"/>
    <w:rsid w:val="00622020"/>
    <w:rsid w:val="00650866"/>
    <w:rsid w:val="00655EBC"/>
    <w:rsid w:val="00655FAC"/>
    <w:rsid w:val="0068560C"/>
    <w:rsid w:val="00697D63"/>
    <w:rsid w:val="006A650F"/>
    <w:rsid w:val="006B001B"/>
    <w:rsid w:val="006C3814"/>
    <w:rsid w:val="00703049"/>
    <w:rsid w:val="00703ED3"/>
    <w:rsid w:val="00706840"/>
    <w:rsid w:val="00723107"/>
    <w:rsid w:val="00726417"/>
    <w:rsid w:val="00754CB9"/>
    <w:rsid w:val="00755FEA"/>
    <w:rsid w:val="00757A76"/>
    <w:rsid w:val="0076578C"/>
    <w:rsid w:val="007B672A"/>
    <w:rsid w:val="007D218D"/>
    <w:rsid w:val="007D3A7F"/>
    <w:rsid w:val="007D4835"/>
    <w:rsid w:val="007E0C3D"/>
    <w:rsid w:val="007E2468"/>
    <w:rsid w:val="00833E2B"/>
    <w:rsid w:val="00836352"/>
    <w:rsid w:val="00844167"/>
    <w:rsid w:val="0085581F"/>
    <w:rsid w:val="00856037"/>
    <w:rsid w:val="00875E9B"/>
    <w:rsid w:val="00895C8A"/>
    <w:rsid w:val="008A5CDD"/>
    <w:rsid w:val="008B7B0D"/>
    <w:rsid w:val="008C6706"/>
    <w:rsid w:val="00902F04"/>
    <w:rsid w:val="00951E27"/>
    <w:rsid w:val="009878A5"/>
    <w:rsid w:val="009A0F8B"/>
    <w:rsid w:val="00A11867"/>
    <w:rsid w:val="00A1383B"/>
    <w:rsid w:val="00A22D2E"/>
    <w:rsid w:val="00A32563"/>
    <w:rsid w:val="00A37CE1"/>
    <w:rsid w:val="00A709D7"/>
    <w:rsid w:val="00A82551"/>
    <w:rsid w:val="00A9261F"/>
    <w:rsid w:val="00A9595E"/>
    <w:rsid w:val="00AB7C6E"/>
    <w:rsid w:val="00AC22CD"/>
    <w:rsid w:val="00AC6AC3"/>
    <w:rsid w:val="00AF78D0"/>
    <w:rsid w:val="00B05337"/>
    <w:rsid w:val="00B25530"/>
    <w:rsid w:val="00B442BF"/>
    <w:rsid w:val="00B61A0F"/>
    <w:rsid w:val="00B753C5"/>
    <w:rsid w:val="00B77454"/>
    <w:rsid w:val="00B83603"/>
    <w:rsid w:val="00BA009D"/>
    <w:rsid w:val="00BE03C6"/>
    <w:rsid w:val="00C50E8C"/>
    <w:rsid w:val="00C612D4"/>
    <w:rsid w:val="00C96069"/>
    <w:rsid w:val="00CA6709"/>
    <w:rsid w:val="00CC13E3"/>
    <w:rsid w:val="00CC4F29"/>
    <w:rsid w:val="00CE1454"/>
    <w:rsid w:val="00D1176E"/>
    <w:rsid w:val="00D144CD"/>
    <w:rsid w:val="00D23685"/>
    <w:rsid w:val="00D249DB"/>
    <w:rsid w:val="00D276A5"/>
    <w:rsid w:val="00D311BD"/>
    <w:rsid w:val="00D44D75"/>
    <w:rsid w:val="00D770D0"/>
    <w:rsid w:val="00D8633F"/>
    <w:rsid w:val="00DC6D39"/>
    <w:rsid w:val="00DD02FF"/>
    <w:rsid w:val="00DF44AF"/>
    <w:rsid w:val="00E06EF4"/>
    <w:rsid w:val="00E14AE5"/>
    <w:rsid w:val="00E17A13"/>
    <w:rsid w:val="00E72954"/>
    <w:rsid w:val="00E8204D"/>
    <w:rsid w:val="00EA0FA0"/>
    <w:rsid w:val="00F121E2"/>
    <w:rsid w:val="00F55224"/>
    <w:rsid w:val="00F77AA9"/>
    <w:rsid w:val="00FE7F1D"/>
    <w:rsid w:val="00FF4D1C"/>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276"/>
  <w:style w:type="paragraph" w:default="1" w:styleId="Normal">
    <w:name w:val="Normal"/>
    <w:qFormat/>
    <w:rsid w:val="00E449BD"/>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styleId="Lienhypertexte">
    <w:name w:val="Hyperlink"/>
    <w:basedOn w:val="Policepardfaut"/>
    <w:uiPriority w:val="99"/>
    <w:semiHidden/>
    <w:unhideWhenUsed/>
    <w:rsid w:val="00CA6709"/>
    <w:rPr>
      <w:color w:val="0000FF" w:themeColor="hyperlink"/>
      <w:u w:val="single"/>
    </w:rPr>
  </w:style>
  <w:style w:type="paragraph" w:styleId="Notedebasdepage">
    <w:name w:val="footnote text"/>
    <w:basedOn w:val="Normal"/>
    <w:link w:val="NotedebasdepageCar"/>
    <w:uiPriority w:val="99"/>
    <w:semiHidden/>
    <w:unhideWhenUsed/>
    <w:rsid w:val="00114FE2"/>
  </w:style>
  <w:style w:type="character" w:customStyle="1" w:styleId="NotedebasdepageCar">
    <w:name w:val="Note de bas de page Car"/>
    <w:basedOn w:val="Policepardfaut"/>
    <w:link w:val="Notedebasdepage"/>
    <w:uiPriority w:val="99"/>
    <w:semiHidden/>
    <w:rsid w:val="00114FE2"/>
  </w:style>
  <w:style w:type="character" w:styleId="Marquenotebasdepage">
    <w:name w:val="footnote reference"/>
    <w:basedOn w:val="Policepardfaut"/>
    <w:uiPriority w:val="99"/>
    <w:semiHidden/>
    <w:unhideWhenUsed/>
    <w:rsid w:val="00114FE2"/>
    <w:rPr>
      <w:vertAlign w:val="superscript"/>
    </w:rPr>
  </w:style>
  <w:style w:type="paragraph" w:styleId="Paragraphedeliste">
    <w:name w:val="List Paragraph"/>
    <w:basedOn w:val="Normal"/>
    <w:uiPriority w:val="34"/>
    <w:qFormat/>
    <w:rsid w:val="00597324"/>
    <w:pPr>
      <w:ind w:left="720"/>
      <w:contextualSpacing/>
    </w:pPr>
  </w:style>
  <w:style w:type="paragraph" w:styleId="Pieddepage">
    <w:name w:val="footer"/>
    <w:basedOn w:val="Normal"/>
    <w:link w:val="PieddepageCar"/>
    <w:rsid w:val="003D6C8D"/>
    <w:pPr>
      <w:tabs>
        <w:tab w:val="center" w:pos="4536"/>
        <w:tab w:val="right" w:pos="9072"/>
      </w:tabs>
    </w:pPr>
  </w:style>
  <w:style w:type="character" w:customStyle="1" w:styleId="PieddepageCar">
    <w:name w:val="Pied de page Car"/>
    <w:basedOn w:val="Policepardfaut"/>
    <w:link w:val="Pieddepage"/>
    <w:rsid w:val="003D6C8D"/>
  </w:style>
  <w:style w:type="character" w:styleId="Numrodepage">
    <w:name w:val="page number"/>
    <w:basedOn w:val="Policepardfaut"/>
    <w:rsid w:val="003D6C8D"/>
  </w:style>
</w:styles>
</file>

<file path=word/webSettings.xml><?xml version="1.0" encoding="utf-8"?>
<w:webSettings xmlns:r="http://schemas.openxmlformats.org/officeDocument/2006/relationships" xmlns:w="http://schemas.openxmlformats.org/wordprocessingml/2006/main">
  <w:divs>
    <w:div w:id="13700278">
      <w:bodyDiv w:val="1"/>
      <w:marLeft w:val="0"/>
      <w:marRight w:val="0"/>
      <w:marTop w:val="0"/>
      <w:marBottom w:val="0"/>
      <w:divBdr>
        <w:top w:val="none" w:sz="0" w:space="0" w:color="auto"/>
        <w:left w:val="none" w:sz="0" w:space="0" w:color="auto"/>
        <w:bottom w:val="none" w:sz="0" w:space="0" w:color="auto"/>
        <w:right w:val="none" w:sz="0" w:space="0" w:color="auto"/>
      </w:divBdr>
    </w:div>
    <w:div w:id="4518990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image" Target="media/image1.png"/><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6</Pages>
  <Words>2312</Words>
  <Characters>13181</Characters>
  <Application>Microsoft Word 12.1.0</Application>
  <DocSecurity>0</DocSecurity>
  <Lines>109</Lines>
  <Paragraphs>26</Paragraphs>
  <ScaleCrop>false</ScaleCrop>
  <LinksUpToDate>false</LinksUpToDate>
  <CharactersWithSpaces>16187</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Marty</dc:creator>
  <cp:keywords/>
  <cp:lastModifiedBy>Christiane Marty</cp:lastModifiedBy>
  <cp:revision>13</cp:revision>
  <dcterms:created xsi:type="dcterms:W3CDTF">2018-08-29T17:15:00Z</dcterms:created>
  <dcterms:modified xsi:type="dcterms:W3CDTF">2018-08-30T10:14:00Z</dcterms:modified>
</cp:coreProperties>
</file>