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7ED8" w14:textId="73656E8D" w:rsidR="00374053" w:rsidRPr="000B5373" w:rsidRDefault="00087254" w:rsidP="000B5373">
      <w:pPr>
        <w:ind w:left="2124" w:firstLine="708"/>
        <w:jc w:val="both"/>
        <w:rPr>
          <w:rFonts w:ascii="Times New Roman" w:hAnsi="Times New Roman" w:cs="Times New Roman"/>
          <w:b/>
          <w:sz w:val="24"/>
          <w:szCs w:val="24"/>
        </w:rPr>
      </w:pPr>
      <w:r w:rsidRPr="000B5373">
        <w:rPr>
          <w:rFonts w:ascii="Times New Roman" w:hAnsi="Times New Roman" w:cs="Times New Roman"/>
          <w:b/>
          <w:sz w:val="24"/>
          <w:szCs w:val="24"/>
        </w:rPr>
        <w:t xml:space="preserve"> </w:t>
      </w:r>
    </w:p>
    <w:p w14:paraId="7F02D6AB" w14:textId="4989574E" w:rsidR="00A444BC" w:rsidRPr="000B5373" w:rsidRDefault="00013348" w:rsidP="000B5373">
      <w:pPr>
        <w:jc w:val="center"/>
        <w:rPr>
          <w:rFonts w:ascii="Times New Roman" w:hAnsi="Times New Roman" w:cs="Times New Roman"/>
          <w:b/>
          <w:sz w:val="24"/>
          <w:szCs w:val="24"/>
        </w:rPr>
      </w:pPr>
      <w:r w:rsidRPr="000B5373">
        <w:rPr>
          <w:rFonts w:ascii="Times New Roman" w:hAnsi="Times New Roman" w:cs="Times New Roman"/>
          <w:b/>
          <w:color w:val="000000" w:themeColor="text1"/>
          <w:sz w:val="24"/>
          <w:szCs w:val="24"/>
        </w:rPr>
        <w:t>Dépasser le clivage entre</w:t>
      </w:r>
      <w:r w:rsidR="00374053" w:rsidRPr="000B5373">
        <w:rPr>
          <w:rFonts w:ascii="Times New Roman" w:hAnsi="Times New Roman" w:cs="Times New Roman"/>
          <w:b/>
          <w:color w:val="000000" w:themeColor="text1"/>
          <w:sz w:val="24"/>
          <w:szCs w:val="24"/>
        </w:rPr>
        <w:t xml:space="preserve"> féminisme intersectionnel </w:t>
      </w:r>
      <w:r w:rsidR="00374053" w:rsidRPr="000B5373">
        <w:rPr>
          <w:rFonts w:ascii="Times New Roman" w:hAnsi="Times New Roman" w:cs="Times New Roman"/>
          <w:b/>
          <w:sz w:val="24"/>
          <w:szCs w:val="24"/>
        </w:rPr>
        <w:t xml:space="preserve">et </w:t>
      </w:r>
      <w:r w:rsidRPr="000B5373">
        <w:rPr>
          <w:rFonts w:ascii="Times New Roman" w:hAnsi="Times New Roman" w:cs="Times New Roman"/>
          <w:b/>
          <w:sz w:val="24"/>
          <w:szCs w:val="24"/>
        </w:rPr>
        <w:t xml:space="preserve">féminisme </w:t>
      </w:r>
      <w:r w:rsidR="00374053" w:rsidRPr="000B5373">
        <w:rPr>
          <w:rFonts w:ascii="Times New Roman" w:hAnsi="Times New Roman" w:cs="Times New Roman"/>
          <w:b/>
          <w:sz w:val="24"/>
          <w:szCs w:val="24"/>
        </w:rPr>
        <w:t>universaliste</w:t>
      </w:r>
      <w:r w:rsidR="00A444BC" w:rsidRPr="000B5373">
        <w:rPr>
          <w:rStyle w:val="Appeldenotedefin"/>
          <w:rFonts w:ascii="Times New Roman" w:hAnsi="Times New Roman" w:cs="Times New Roman"/>
          <w:b/>
          <w:sz w:val="24"/>
          <w:szCs w:val="24"/>
        </w:rPr>
        <w:endnoteReference w:id="1"/>
      </w:r>
    </w:p>
    <w:p w14:paraId="2E61B2C6" w14:textId="6885EB00" w:rsidR="00A444BC" w:rsidRPr="000B5373" w:rsidRDefault="00A444BC" w:rsidP="000B5373">
      <w:pPr>
        <w:spacing w:after="0"/>
        <w:jc w:val="center"/>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Catherine Bloch London, Christiane Marty, Josette Trat</w:t>
      </w:r>
    </w:p>
    <w:p w14:paraId="749559A8" w14:textId="6CE27068" w:rsidR="00A444BC" w:rsidRPr="000B5373" w:rsidRDefault="00A444BC" w:rsidP="000B5373">
      <w:pPr>
        <w:spacing w:after="0"/>
        <w:jc w:val="center"/>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Mai 2022</w:t>
      </w:r>
    </w:p>
    <w:p w14:paraId="27516654" w14:textId="77777777" w:rsidR="00A444BC" w:rsidRPr="000B5373" w:rsidRDefault="00A444BC" w:rsidP="000B5373">
      <w:pPr>
        <w:jc w:val="center"/>
        <w:rPr>
          <w:rFonts w:ascii="Times New Roman" w:hAnsi="Times New Roman" w:cs="Times New Roman"/>
          <w:b/>
          <w:sz w:val="24"/>
          <w:szCs w:val="24"/>
        </w:rPr>
      </w:pPr>
    </w:p>
    <w:p w14:paraId="2AF252C9" w14:textId="62887EE7"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sz w:val="24"/>
          <w:szCs w:val="24"/>
        </w:rPr>
        <w:t xml:space="preserve">Depuis quelques années, un nouveau clivage s’est formé au sein du mouvement féministe, entre deux courants maintenant dénommés « féminisme universaliste » et « féminisme intersectionnel ». </w:t>
      </w:r>
      <w:r w:rsidRPr="000B5373">
        <w:rPr>
          <w:rFonts w:ascii="Times New Roman" w:hAnsi="Times New Roman" w:cs="Times New Roman"/>
          <w:color w:val="000000" w:themeColor="text1"/>
          <w:sz w:val="24"/>
          <w:szCs w:val="24"/>
        </w:rPr>
        <w:t xml:space="preserve">De nombreux médias ont organisé des débats confrontant des représentantes « ad hoc » de chacun de ces courants, mais ils ont plus souvent contribué à figer le clivage qu’à vraiment clarifier les divergences. </w:t>
      </w:r>
      <w:r w:rsidRPr="000B5373">
        <w:rPr>
          <w:rFonts w:ascii="Times New Roman" w:hAnsi="Times New Roman" w:cs="Times New Roman"/>
          <w:sz w:val="24"/>
          <w:szCs w:val="24"/>
        </w:rPr>
        <w:t>Cette division affaiblit de manière considérable la capacité des féministes de lutter contre les régressions sociales, économiques et sociétales en cours, lutte qui fait pourtant partie de nos urgences.</w:t>
      </w:r>
      <w:r w:rsidRPr="000B5373">
        <w:rPr>
          <w:rFonts w:ascii="Times New Roman" w:hAnsi="Times New Roman" w:cs="Times New Roman"/>
          <w:color w:val="00B050"/>
          <w:sz w:val="24"/>
          <w:szCs w:val="24"/>
        </w:rPr>
        <w:t xml:space="preserve"> </w:t>
      </w:r>
      <w:r w:rsidRPr="000B5373">
        <w:rPr>
          <w:rFonts w:ascii="Times New Roman" w:hAnsi="Times New Roman" w:cs="Times New Roman"/>
          <w:color w:val="000000" w:themeColor="text1"/>
          <w:sz w:val="24"/>
          <w:szCs w:val="24"/>
        </w:rPr>
        <w:t>À l’heure où l’extrême droite vient de rassembler en France près de 42 % des suffrages exprimés au second tour de</w:t>
      </w:r>
      <w:r>
        <w:rPr>
          <w:rFonts w:ascii="Times New Roman" w:hAnsi="Times New Roman" w:cs="Times New Roman"/>
          <w:color w:val="000000" w:themeColor="text1"/>
          <w:sz w:val="24"/>
          <w:szCs w:val="24"/>
        </w:rPr>
        <w:t xml:space="preserve"> la</w:t>
      </w:r>
      <w:r w:rsidRPr="000B5373">
        <w:rPr>
          <w:rFonts w:ascii="Times New Roman" w:hAnsi="Times New Roman" w:cs="Times New Roman"/>
          <w:color w:val="000000" w:themeColor="text1"/>
          <w:sz w:val="24"/>
          <w:szCs w:val="24"/>
        </w:rPr>
        <w:t xml:space="preserve"> présidentielle, à l’heure où nous devons conjuguer nos efforts pour exprimer notre solidarité avec les femmes et la résistance ukrainienne face à l’offensive de Poutine, il nous semble en effet indispensable de favoriser la convergence des différentes composantes féministes.</w:t>
      </w:r>
    </w:p>
    <w:p w14:paraId="2D5EBBD1" w14:textId="604500BA"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hAnsi="Times New Roman" w:cs="Times New Roman"/>
          <w:color w:val="000000" w:themeColor="text1"/>
          <w:sz w:val="24"/>
          <w:szCs w:val="24"/>
        </w:rPr>
        <w:t xml:space="preserve">Cet article se donne pour ambition de montrer que le clivage </w:t>
      </w:r>
      <w:r w:rsidRPr="000B5373">
        <w:rPr>
          <w:rFonts w:ascii="Times New Roman" w:eastAsia="Times New Roman" w:hAnsi="Times New Roman" w:cs="Times New Roman"/>
          <w:color w:val="000000" w:themeColor="text1"/>
          <w:sz w:val="24"/>
          <w:szCs w:val="24"/>
          <w:lang w:eastAsia="fr-FR"/>
        </w:rPr>
        <w:t>entre universalistes et intersectionnelles est en grande partie artificiel et non pertinent. Du moins si l’on se met d’accord sur le sens des concepts, alors qu’ils sont utilisés aujourd’hui de manière extensive, confuse ou dévoyée. D’un côté, l’intersectionnalité (première partie) est un outil d’analyse indispensable pour la prise en compte des différents rapports de domination (classe, genre, « race »), mais elle ne doit pas mener à hiérarchiser ces dominations ou à cultiver des logiques d’affrontements identitaires. De l’autre côté, l’universalisme (deuxième partie) doit être entendu comme un idéal, un objectif à atteindre, et non pas comme un universalisme abstrait qui occulte le racisme ou tout autre système de domination. La troisième partie propose, sur les sujets habituellement mis en avant pour illustrer l’opposition entre féministes intersectionnelles et universalistes </w:t>
      </w:r>
      <w:r>
        <w:rPr>
          <w:rFonts w:ascii="Times New Roman" w:eastAsia="Times New Roman" w:hAnsi="Times New Roman" w:cs="Times New Roman"/>
          <w:color w:val="000000" w:themeColor="text1"/>
          <w:sz w:val="24"/>
          <w:szCs w:val="24"/>
          <w:lang w:eastAsia="fr-FR"/>
        </w:rPr>
        <w:t>– </w:t>
      </w:r>
      <w:r w:rsidRPr="000B5373">
        <w:rPr>
          <w:rFonts w:ascii="Times New Roman" w:eastAsia="Times New Roman" w:hAnsi="Times New Roman" w:cs="Times New Roman"/>
          <w:color w:val="000000" w:themeColor="text1"/>
          <w:sz w:val="24"/>
          <w:szCs w:val="24"/>
          <w:lang w:eastAsia="fr-FR"/>
        </w:rPr>
        <w:t>voile, prostitution, réunions en non-mixité</w:t>
      </w:r>
      <w:r w:rsidR="00BE5CF4">
        <w:rPr>
          <w:rFonts w:ascii="Times New Roman" w:eastAsia="Times New Roman" w:hAnsi="Times New Roman" w:cs="Times New Roman"/>
          <w:color w:val="000000" w:themeColor="text1"/>
          <w:sz w:val="24"/>
          <w:szCs w:val="24"/>
          <w:lang w:eastAsia="fr-FR"/>
        </w:rPr>
        <w:t> </w:t>
      </w:r>
      <w:r>
        <w:rPr>
          <w:rFonts w:ascii="Times New Roman" w:eastAsia="Times New Roman" w:hAnsi="Times New Roman" w:cs="Times New Roman"/>
          <w:color w:val="000000" w:themeColor="text1"/>
          <w:sz w:val="24"/>
          <w:szCs w:val="24"/>
          <w:lang w:eastAsia="fr-FR"/>
        </w:rPr>
        <w:t>–</w:t>
      </w:r>
      <w:r w:rsidRPr="000B5373">
        <w:rPr>
          <w:rFonts w:ascii="Times New Roman" w:eastAsia="Times New Roman" w:hAnsi="Times New Roman" w:cs="Times New Roman"/>
          <w:color w:val="000000" w:themeColor="text1"/>
          <w:sz w:val="24"/>
          <w:szCs w:val="24"/>
          <w:lang w:eastAsia="fr-FR"/>
        </w:rPr>
        <w:t xml:space="preserve"> une</w:t>
      </w:r>
      <w:r w:rsidRPr="000B5373">
        <w:rPr>
          <w:rFonts w:ascii="Times New Roman" w:eastAsia="Times New Roman" w:hAnsi="Times New Roman" w:cs="Times New Roman"/>
          <w:strike/>
          <w:color w:val="000000" w:themeColor="text1"/>
          <w:sz w:val="24"/>
          <w:szCs w:val="24"/>
          <w:lang w:eastAsia="fr-FR"/>
        </w:rPr>
        <w:t xml:space="preserve"> </w:t>
      </w:r>
      <w:r w:rsidRPr="000B5373">
        <w:rPr>
          <w:rFonts w:ascii="Times New Roman" w:eastAsia="Times New Roman" w:hAnsi="Times New Roman" w:cs="Times New Roman"/>
          <w:color w:val="000000" w:themeColor="text1"/>
          <w:sz w:val="24"/>
          <w:szCs w:val="24"/>
          <w:lang w:eastAsia="fr-FR"/>
        </w:rPr>
        <w:t xml:space="preserve">perspective qui tente de dépasser le clivage. </w:t>
      </w:r>
    </w:p>
    <w:p w14:paraId="5248D33D" w14:textId="4EDCA3E0"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eastAsia="Times New Roman" w:hAnsi="Times New Roman" w:cs="Times New Roman"/>
          <w:color w:val="000000" w:themeColor="text1"/>
          <w:sz w:val="24"/>
          <w:szCs w:val="24"/>
          <w:lang w:eastAsia="fr-FR"/>
        </w:rPr>
        <w:t xml:space="preserve">L’objectif de ce texte est d’aider à éviter les faux antagonismes qui créent des oppositions mortifères entre différentes féministes, parfois entre les plus récentes et les plus anciennes. </w:t>
      </w:r>
      <w:r w:rsidRPr="000B5373">
        <w:rPr>
          <w:rFonts w:ascii="Times New Roman" w:eastAsia="Times New Roman" w:hAnsi="Times New Roman" w:cs="Times New Roman"/>
          <w:sz w:val="24"/>
          <w:szCs w:val="24"/>
          <w:lang w:eastAsia="fr-FR"/>
        </w:rPr>
        <w:t xml:space="preserve">Toutes doivent pouvoir se retrouver sur la volonté de faire converger les luttes : les luttes anti-racistes, luttes de classes, luttes contre l’oppression de genre, </w:t>
      </w:r>
      <w:r w:rsidRPr="000B5373">
        <w:rPr>
          <w:rFonts w:ascii="Times New Roman" w:eastAsia="Times New Roman" w:hAnsi="Times New Roman" w:cs="Times New Roman"/>
          <w:color w:val="000000" w:themeColor="text1"/>
          <w:sz w:val="24"/>
          <w:szCs w:val="24"/>
          <w:lang w:eastAsia="fr-FR"/>
        </w:rPr>
        <w:t xml:space="preserve">l’homophobie, etc., sans </w:t>
      </w:r>
      <w:r w:rsidRPr="000B5373">
        <w:rPr>
          <w:rFonts w:ascii="Times New Roman" w:eastAsia="Times New Roman" w:hAnsi="Times New Roman" w:cs="Times New Roman"/>
          <w:sz w:val="24"/>
          <w:szCs w:val="24"/>
          <w:lang w:eastAsia="fr-FR"/>
        </w:rPr>
        <w:t>en reléguer au second plan.</w:t>
      </w:r>
      <w:r w:rsidRPr="000B5373">
        <w:rPr>
          <w:rFonts w:ascii="Times New Roman" w:eastAsia="Times New Roman" w:hAnsi="Times New Roman" w:cs="Times New Roman"/>
          <w:color w:val="FF0000"/>
          <w:sz w:val="24"/>
          <w:szCs w:val="24"/>
          <w:lang w:eastAsia="fr-FR"/>
        </w:rPr>
        <w:t xml:space="preserve"> </w:t>
      </w:r>
      <w:r w:rsidRPr="000B5373">
        <w:rPr>
          <w:rFonts w:ascii="Times New Roman" w:eastAsia="Times New Roman" w:hAnsi="Times New Roman" w:cs="Times New Roman"/>
          <w:color w:val="000000" w:themeColor="text1"/>
          <w:sz w:val="24"/>
          <w:szCs w:val="24"/>
          <w:lang w:eastAsia="fr-FR"/>
        </w:rPr>
        <w:t>La conclusion résume le sens de notre féminisme intersectionnel et universaliste.</w:t>
      </w:r>
      <w:r w:rsidRPr="000B5373">
        <w:rPr>
          <w:rFonts w:ascii="Times New Roman" w:eastAsia="Times New Roman" w:hAnsi="Times New Roman" w:cs="Times New Roman"/>
          <w:b/>
          <w:bCs/>
          <w:color w:val="000000" w:themeColor="text1"/>
          <w:sz w:val="24"/>
          <w:szCs w:val="24"/>
          <w:lang w:eastAsia="fr-FR"/>
        </w:rPr>
        <w:br w:type="page"/>
      </w:r>
    </w:p>
    <w:p w14:paraId="390DE166" w14:textId="50BF345E" w:rsidR="00A444BC" w:rsidRPr="00BE5CF4" w:rsidRDefault="00A444BC" w:rsidP="000B5373">
      <w:pPr>
        <w:jc w:val="both"/>
        <w:rPr>
          <w:rFonts w:ascii="Times New Roman" w:eastAsia="Times New Roman" w:hAnsi="Times New Roman" w:cs="Times New Roman"/>
          <w:b/>
          <w:bCs/>
          <w:color w:val="000000" w:themeColor="text1"/>
          <w:sz w:val="28"/>
          <w:szCs w:val="28"/>
          <w:lang w:eastAsia="fr-FR"/>
        </w:rPr>
      </w:pPr>
      <w:r w:rsidRPr="00BE5CF4">
        <w:rPr>
          <w:rFonts w:ascii="Times New Roman" w:eastAsia="Times New Roman" w:hAnsi="Times New Roman" w:cs="Times New Roman"/>
          <w:b/>
          <w:bCs/>
          <w:color w:val="000000" w:themeColor="text1"/>
          <w:sz w:val="28"/>
          <w:szCs w:val="28"/>
          <w:lang w:eastAsia="fr-FR"/>
        </w:rPr>
        <w:lastRenderedPageBreak/>
        <w:t>1 - Première partie : l’intersectionnalité</w:t>
      </w:r>
    </w:p>
    <w:p w14:paraId="2C5C1ED0" w14:textId="2A20080E"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eastAsia="Times New Roman" w:hAnsi="Times New Roman" w:cs="Times New Roman"/>
          <w:sz w:val="24"/>
          <w:szCs w:val="24"/>
          <w:lang w:eastAsia="fr-FR"/>
        </w:rPr>
        <w:t xml:space="preserve">Après avoir évoqué le contexte de l’émergence du concept d’intersectionnalité aux États-Unis (1), nous rappellerons que dans le contexte français, très </w:t>
      </w:r>
      <w:r w:rsidRPr="000B5373">
        <w:rPr>
          <w:rFonts w:ascii="Times New Roman" w:eastAsia="Times New Roman" w:hAnsi="Times New Roman" w:cs="Times New Roman"/>
          <w:color w:val="000000" w:themeColor="text1"/>
          <w:sz w:val="24"/>
          <w:szCs w:val="24"/>
          <w:lang w:eastAsia="fr-FR"/>
        </w:rPr>
        <w:t xml:space="preserve">différent, une partie du mouvement </w:t>
      </w:r>
      <w:r w:rsidRPr="000B5373">
        <w:rPr>
          <w:rFonts w:ascii="Times New Roman" w:eastAsia="Times New Roman" w:hAnsi="Times New Roman" w:cs="Times New Roman"/>
          <w:sz w:val="24"/>
          <w:szCs w:val="24"/>
          <w:lang w:eastAsia="fr-FR"/>
        </w:rPr>
        <w:t xml:space="preserve">féministe </w:t>
      </w:r>
      <w:r w:rsidR="008C27CC">
        <w:rPr>
          <w:rFonts w:ascii="Times New Roman" w:eastAsia="Times New Roman" w:hAnsi="Times New Roman" w:cs="Times New Roman"/>
          <w:sz w:val="24"/>
          <w:szCs w:val="24"/>
          <w:lang w:eastAsia="fr-FR"/>
        </w:rPr>
        <w:t xml:space="preserve">à partir </w:t>
      </w:r>
      <w:r w:rsidRPr="000B5373">
        <w:rPr>
          <w:rFonts w:ascii="Times New Roman" w:eastAsia="Times New Roman" w:hAnsi="Times New Roman" w:cs="Times New Roman"/>
          <w:sz w:val="24"/>
          <w:szCs w:val="24"/>
          <w:lang w:eastAsia="fr-FR"/>
        </w:rPr>
        <w:t xml:space="preserve">des années 1970 s’est préoccupé de l’oppression combinée du patriarcat, du capitalisme et de </w:t>
      </w:r>
      <w:r w:rsidRPr="000B5373">
        <w:rPr>
          <w:rFonts w:ascii="Times New Roman" w:eastAsia="Times New Roman" w:hAnsi="Times New Roman" w:cs="Times New Roman"/>
          <w:color w:val="000000" w:themeColor="text1"/>
          <w:sz w:val="24"/>
          <w:szCs w:val="24"/>
          <w:lang w:eastAsia="fr-FR"/>
        </w:rPr>
        <w:t>l’impérialisme</w:t>
      </w:r>
      <w:r w:rsidRPr="000B5373">
        <w:rPr>
          <w:rFonts w:ascii="Times New Roman" w:eastAsia="Times New Roman" w:hAnsi="Times New Roman" w:cs="Times New Roman"/>
          <w:i/>
          <w:iCs/>
          <w:color w:val="000000" w:themeColor="text1"/>
          <w:sz w:val="24"/>
          <w:szCs w:val="24"/>
          <w:lang w:eastAsia="fr-FR"/>
        </w:rPr>
        <w:t xml:space="preserve">, </w:t>
      </w:r>
      <w:r w:rsidRPr="000B5373">
        <w:rPr>
          <w:rFonts w:ascii="Times New Roman" w:eastAsia="Times New Roman" w:hAnsi="Times New Roman" w:cs="Times New Roman"/>
          <w:color w:val="000000" w:themeColor="text1"/>
          <w:sz w:val="24"/>
          <w:szCs w:val="24"/>
          <w:lang w:eastAsia="fr-FR"/>
        </w:rPr>
        <w:t xml:space="preserve">approchant déjà d’une démarche intersectionnelle </w:t>
      </w:r>
      <w:r w:rsidR="00DD2970">
        <w:rPr>
          <w:rFonts w:ascii="Times New Roman" w:eastAsia="Times New Roman" w:hAnsi="Times New Roman" w:cs="Times New Roman"/>
          <w:sz w:val="24"/>
          <w:szCs w:val="24"/>
          <w:lang w:eastAsia="fr-FR"/>
        </w:rPr>
        <w:t xml:space="preserve">bien </w:t>
      </w:r>
      <w:r w:rsidRPr="000B5373">
        <w:rPr>
          <w:rFonts w:ascii="Times New Roman" w:eastAsia="Times New Roman" w:hAnsi="Times New Roman" w:cs="Times New Roman"/>
          <w:sz w:val="24"/>
          <w:szCs w:val="24"/>
          <w:lang w:eastAsia="fr-FR"/>
        </w:rPr>
        <w:t xml:space="preserve">qu’elle </w:t>
      </w:r>
      <w:r w:rsidR="00DD2970">
        <w:rPr>
          <w:rFonts w:ascii="Times New Roman" w:eastAsia="Times New Roman" w:hAnsi="Times New Roman" w:cs="Times New Roman"/>
          <w:sz w:val="24"/>
          <w:szCs w:val="24"/>
          <w:lang w:eastAsia="fr-FR"/>
        </w:rPr>
        <w:t xml:space="preserve">ne </w:t>
      </w:r>
      <w:r w:rsidRPr="000B5373">
        <w:rPr>
          <w:rFonts w:ascii="Times New Roman" w:eastAsia="Times New Roman" w:hAnsi="Times New Roman" w:cs="Times New Roman"/>
          <w:sz w:val="24"/>
          <w:szCs w:val="24"/>
          <w:lang w:eastAsia="fr-FR"/>
        </w:rPr>
        <w:t xml:space="preserve">soit </w:t>
      </w:r>
      <w:r w:rsidR="00DD2970">
        <w:rPr>
          <w:rFonts w:ascii="Times New Roman" w:eastAsia="Times New Roman" w:hAnsi="Times New Roman" w:cs="Times New Roman"/>
          <w:sz w:val="24"/>
          <w:szCs w:val="24"/>
          <w:lang w:eastAsia="fr-FR"/>
        </w:rPr>
        <w:t xml:space="preserve">pas </w:t>
      </w:r>
      <w:r w:rsidRPr="000B5373">
        <w:rPr>
          <w:rFonts w:ascii="Times New Roman" w:eastAsia="Times New Roman" w:hAnsi="Times New Roman" w:cs="Times New Roman"/>
          <w:sz w:val="24"/>
          <w:szCs w:val="24"/>
          <w:lang w:eastAsia="fr-FR"/>
        </w:rPr>
        <w:t xml:space="preserve">nommée ainsi (2). Le paragraphe (3) permettra de prendre des distances avec certaines interprétations ou </w:t>
      </w:r>
      <w:r w:rsidRPr="000B5373">
        <w:rPr>
          <w:rFonts w:ascii="Times New Roman" w:eastAsia="Times New Roman" w:hAnsi="Times New Roman" w:cs="Times New Roman"/>
          <w:color w:val="000000" w:themeColor="text1"/>
          <w:sz w:val="24"/>
          <w:szCs w:val="24"/>
          <w:lang w:eastAsia="fr-FR"/>
        </w:rPr>
        <w:t xml:space="preserve">distorsions de l’intersectionnalité. </w:t>
      </w:r>
    </w:p>
    <w:p w14:paraId="4588D39F" w14:textId="3A96C87F" w:rsidR="00A444BC" w:rsidRPr="00BE5CF4" w:rsidRDefault="00A444BC" w:rsidP="00BE5CF4">
      <w:pPr>
        <w:jc w:val="both"/>
        <w:rPr>
          <w:rFonts w:ascii="Times New Roman" w:hAnsi="Times New Roman" w:cs="Times New Roman"/>
          <w:b/>
          <w:sz w:val="24"/>
          <w:szCs w:val="24"/>
        </w:rPr>
      </w:pPr>
      <w:r w:rsidRPr="00BE5CF4">
        <w:rPr>
          <w:rFonts w:ascii="Times New Roman" w:hAnsi="Times New Roman" w:cs="Times New Roman"/>
          <w:b/>
          <w:sz w:val="24"/>
          <w:szCs w:val="24"/>
        </w:rPr>
        <w:t>1.1.</w:t>
      </w:r>
      <w:r>
        <w:rPr>
          <w:rFonts w:ascii="Times New Roman" w:hAnsi="Times New Roman" w:cs="Times New Roman"/>
          <w:b/>
          <w:sz w:val="24"/>
          <w:szCs w:val="24"/>
        </w:rPr>
        <w:t xml:space="preserve"> </w:t>
      </w:r>
      <w:r w:rsidRPr="00BE5CF4">
        <w:rPr>
          <w:rFonts w:ascii="Times New Roman" w:hAnsi="Times New Roman" w:cs="Times New Roman"/>
          <w:b/>
          <w:sz w:val="24"/>
          <w:szCs w:val="24"/>
        </w:rPr>
        <w:t xml:space="preserve">D’où vient le concept d’intersectionnalité : l’influence du </w:t>
      </w:r>
      <w:r w:rsidRPr="00BE5CF4">
        <w:rPr>
          <w:rFonts w:ascii="Times New Roman" w:hAnsi="Times New Roman" w:cs="Times New Roman"/>
          <w:b/>
          <w:i/>
          <w:sz w:val="24"/>
          <w:szCs w:val="24"/>
        </w:rPr>
        <w:t xml:space="preserve">Black </w:t>
      </w:r>
      <w:proofErr w:type="spellStart"/>
      <w:r w:rsidRPr="00BE5CF4">
        <w:rPr>
          <w:rFonts w:ascii="Times New Roman" w:hAnsi="Times New Roman" w:cs="Times New Roman"/>
          <w:b/>
          <w:i/>
          <w:sz w:val="24"/>
          <w:szCs w:val="24"/>
        </w:rPr>
        <w:t>feminism</w:t>
      </w:r>
      <w:proofErr w:type="spellEnd"/>
      <w:r w:rsidRPr="00BE5CF4">
        <w:rPr>
          <w:rFonts w:ascii="Times New Roman" w:hAnsi="Times New Roman" w:cs="Times New Roman"/>
          <w:b/>
          <w:sz w:val="24"/>
          <w:szCs w:val="24"/>
        </w:rPr>
        <w:t xml:space="preserve"> américain.</w:t>
      </w:r>
    </w:p>
    <w:p w14:paraId="2D2B598C" w14:textId="340FE74E" w:rsidR="00A444BC" w:rsidRPr="000B5373" w:rsidRDefault="00A444BC" w:rsidP="000B5373">
      <w:pPr>
        <w:jc w:val="both"/>
        <w:rPr>
          <w:rFonts w:ascii="Times New Roman" w:hAnsi="Times New Roman" w:cs="Times New Roman"/>
          <w:b/>
          <w:sz w:val="24"/>
          <w:szCs w:val="24"/>
        </w:rPr>
      </w:pPr>
      <w:r w:rsidRPr="000B5373">
        <w:rPr>
          <w:rFonts w:ascii="Times New Roman" w:hAnsi="Times New Roman" w:cs="Times New Roman"/>
          <w:sz w:val="24"/>
          <w:szCs w:val="24"/>
        </w:rPr>
        <w:t>Le concept d’intersectionnalité a été formulé aux États-Unis dans les années 1980 par la juriste africaine-américaine Kimberle Crenshaw. Sa réflexion se situait dans le contexte d’un droit et d’une jurisprudence de l’anti-discrimination</w:t>
      </w:r>
      <w:r w:rsidRPr="000B5373">
        <w:rPr>
          <w:rFonts w:ascii="Times New Roman" w:hAnsi="Times New Roman" w:cs="Times New Roman"/>
          <w:i/>
          <w:sz w:val="24"/>
          <w:szCs w:val="24"/>
        </w:rPr>
        <w:t xml:space="preserve"> </w:t>
      </w:r>
      <w:r w:rsidRPr="000B5373">
        <w:rPr>
          <w:rFonts w:ascii="Times New Roman" w:hAnsi="Times New Roman" w:cs="Times New Roman"/>
          <w:sz w:val="24"/>
          <w:szCs w:val="24"/>
        </w:rPr>
        <w:t xml:space="preserve">apparus dès les années 1960, et elle s’est aussi inspirée des travaux du </w:t>
      </w:r>
      <w:r w:rsidRPr="000B5373">
        <w:rPr>
          <w:rFonts w:ascii="Times New Roman" w:hAnsi="Times New Roman" w:cs="Times New Roman"/>
          <w:i/>
          <w:sz w:val="24"/>
          <w:szCs w:val="24"/>
        </w:rPr>
        <w:t>Black feminism</w:t>
      </w:r>
      <w:r w:rsidRPr="000B5373">
        <w:rPr>
          <w:rFonts w:ascii="Times New Roman" w:hAnsi="Times New Roman" w:cs="Times New Roman"/>
          <w:sz w:val="24"/>
          <w:szCs w:val="24"/>
        </w:rPr>
        <w:t xml:space="preserve"> des années 1970</w:t>
      </w:r>
      <w:r w:rsidRPr="000B5373">
        <w:rPr>
          <w:rFonts w:ascii="Times New Roman" w:hAnsi="Times New Roman" w:cs="Times New Roman"/>
          <w:i/>
          <w:iCs/>
          <w:sz w:val="24"/>
          <w:szCs w:val="24"/>
        </w:rPr>
        <w:t xml:space="preserve">. </w:t>
      </w:r>
    </w:p>
    <w:p w14:paraId="73172114" w14:textId="67CB20F5" w:rsidR="00A444BC" w:rsidRPr="000B5373" w:rsidRDefault="00A444BC" w:rsidP="000B5373">
      <w:pPr>
        <w:tabs>
          <w:tab w:val="left" w:pos="2127"/>
        </w:tabs>
        <w:jc w:val="both"/>
        <w:rPr>
          <w:rFonts w:ascii="Times New Roman" w:hAnsi="Times New Roman" w:cs="Times New Roman"/>
          <w:sz w:val="24"/>
          <w:szCs w:val="24"/>
        </w:rPr>
      </w:pPr>
      <w:r w:rsidRPr="000B5373">
        <w:rPr>
          <w:rFonts w:ascii="Times New Roman" w:hAnsi="Times New Roman" w:cs="Times New Roman"/>
          <w:sz w:val="24"/>
          <w:szCs w:val="24"/>
        </w:rPr>
        <w:t>Rappelons que le système de ségrégation raciale n’a été aboli dans le Sud qu’au milieu des années 1960 (</w:t>
      </w:r>
      <w:r w:rsidRPr="000B5373">
        <w:rPr>
          <w:rFonts w:ascii="Times New Roman" w:hAnsi="Times New Roman" w:cs="Times New Roman"/>
          <w:i/>
          <w:sz w:val="24"/>
          <w:szCs w:val="24"/>
        </w:rPr>
        <w:t xml:space="preserve">Civil </w:t>
      </w:r>
      <w:proofErr w:type="spellStart"/>
      <w:r w:rsidRPr="000B5373">
        <w:rPr>
          <w:rFonts w:ascii="Times New Roman" w:hAnsi="Times New Roman" w:cs="Times New Roman"/>
          <w:i/>
          <w:sz w:val="24"/>
          <w:szCs w:val="24"/>
        </w:rPr>
        <w:t>Rights</w:t>
      </w:r>
      <w:proofErr w:type="spellEnd"/>
      <w:r w:rsidRPr="000B5373">
        <w:rPr>
          <w:rFonts w:ascii="Times New Roman" w:hAnsi="Times New Roman" w:cs="Times New Roman"/>
          <w:i/>
          <w:sz w:val="24"/>
          <w:szCs w:val="24"/>
        </w:rPr>
        <w:t xml:space="preserve"> </w:t>
      </w:r>
      <w:proofErr w:type="spellStart"/>
      <w:r w:rsidRPr="000B5373">
        <w:rPr>
          <w:rFonts w:ascii="Times New Roman" w:hAnsi="Times New Roman" w:cs="Times New Roman"/>
          <w:i/>
          <w:sz w:val="24"/>
          <w:szCs w:val="24"/>
        </w:rPr>
        <w:t>Act</w:t>
      </w:r>
      <w:proofErr w:type="spellEnd"/>
      <w:r w:rsidRPr="000B5373">
        <w:rPr>
          <w:rFonts w:ascii="Times New Roman" w:hAnsi="Times New Roman" w:cs="Times New Roman"/>
          <w:i/>
          <w:sz w:val="24"/>
          <w:szCs w:val="24"/>
        </w:rPr>
        <w:t>,</w:t>
      </w:r>
      <w:r w:rsidRPr="000B5373">
        <w:rPr>
          <w:rFonts w:ascii="Times New Roman" w:hAnsi="Times New Roman" w:cs="Times New Roman"/>
          <w:sz w:val="24"/>
          <w:szCs w:val="24"/>
        </w:rPr>
        <w:t xml:space="preserve"> 196</w:t>
      </w:r>
      <w:r w:rsidR="00F7263F">
        <w:rPr>
          <w:rFonts w:ascii="Times New Roman" w:hAnsi="Times New Roman" w:cs="Times New Roman"/>
          <w:sz w:val="24"/>
          <w:szCs w:val="24"/>
        </w:rPr>
        <w:t>4</w:t>
      </w:r>
      <w:r w:rsidRPr="000B5373">
        <w:rPr>
          <w:rFonts w:ascii="Times New Roman" w:hAnsi="Times New Roman" w:cs="Times New Roman"/>
          <w:sz w:val="24"/>
          <w:szCs w:val="24"/>
        </w:rPr>
        <w:t>)</w:t>
      </w:r>
      <w:r>
        <w:rPr>
          <w:rFonts w:ascii="Times New Roman" w:hAnsi="Times New Roman" w:cs="Times New Roman"/>
          <w:sz w:val="24"/>
          <w:szCs w:val="24"/>
        </w:rPr>
        <w:t>,</w:t>
      </w:r>
      <w:r w:rsidRPr="000B5373">
        <w:rPr>
          <w:rFonts w:ascii="Times New Roman" w:hAnsi="Times New Roman" w:cs="Times New Roman"/>
          <w:sz w:val="24"/>
          <w:szCs w:val="24"/>
        </w:rPr>
        <w:t xml:space="preserve"> suite à des mobilisations de masse pour les droits civiques, auxquelles les femmes africaines-américaines ont largement participé. Cela a permis d’obtenir </w:t>
      </w:r>
      <w:r w:rsidR="0002787B">
        <w:rPr>
          <w:rFonts w:ascii="Times New Roman" w:hAnsi="Times New Roman" w:cs="Times New Roman"/>
          <w:sz w:val="24"/>
          <w:szCs w:val="24"/>
        </w:rPr>
        <w:t xml:space="preserve">à la fin des années 1960 </w:t>
      </w:r>
      <w:r w:rsidRPr="000B5373">
        <w:rPr>
          <w:rFonts w:ascii="Times New Roman" w:hAnsi="Times New Roman" w:cs="Times New Roman"/>
          <w:sz w:val="24"/>
          <w:szCs w:val="24"/>
        </w:rPr>
        <w:t xml:space="preserve">une série de mesures </w:t>
      </w:r>
      <w:r w:rsidR="0002787B">
        <w:rPr>
          <w:rFonts w:ascii="Times New Roman" w:hAnsi="Times New Roman" w:cs="Times New Roman"/>
          <w:sz w:val="24"/>
          <w:szCs w:val="24"/>
        </w:rPr>
        <w:t xml:space="preserve">ou de politiques </w:t>
      </w:r>
      <w:r w:rsidR="0002787B" w:rsidRPr="000B5373">
        <w:rPr>
          <w:rFonts w:ascii="Times New Roman" w:hAnsi="Times New Roman" w:cs="Times New Roman"/>
          <w:sz w:val="24"/>
          <w:szCs w:val="24"/>
        </w:rPr>
        <w:t>d’action positive (</w:t>
      </w:r>
      <w:r w:rsidR="0002787B" w:rsidRPr="000B5373">
        <w:rPr>
          <w:rFonts w:ascii="Times New Roman" w:hAnsi="Times New Roman" w:cs="Times New Roman"/>
          <w:i/>
          <w:sz w:val="24"/>
          <w:szCs w:val="24"/>
        </w:rPr>
        <w:t>affirmative action</w:t>
      </w:r>
      <w:r w:rsidR="0002787B">
        <w:rPr>
          <w:rFonts w:ascii="Times New Roman" w:hAnsi="Times New Roman" w:cs="Times New Roman"/>
          <w:i/>
          <w:sz w:val="24"/>
          <w:szCs w:val="24"/>
        </w:rPr>
        <w:t>)</w:t>
      </w:r>
      <w:r w:rsidR="0002787B" w:rsidRPr="000B5373">
        <w:rPr>
          <w:rFonts w:ascii="Times New Roman" w:hAnsi="Times New Roman" w:cs="Times New Roman"/>
          <w:sz w:val="24"/>
          <w:szCs w:val="24"/>
        </w:rPr>
        <w:t xml:space="preserve"> </w:t>
      </w:r>
      <w:r w:rsidRPr="000B5373">
        <w:rPr>
          <w:rFonts w:ascii="Times New Roman" w:hAnsi="Times New Roman" w:cs="Times New Roman"/>
          <w:sz w:val="24"/>
          <w:szCs w:val="24"/>
        </w:rPr>
        <w:t xml:space="preserve">pour endiguer les différentes formes de discrimination raciale – mais aussi de genre – toujours à l’œuvre. Il s’agissait essentiellement d’instaurer des quotas permettant aux personnes africaines-américaines, hispaniques, asiatiques… d’être embauchées dans toutes les entreprises et </w:t>
      </w:r>
      <w:r w:rsidRPr="000B5373">
        <w:rPr>
          <w:rFonts w:ascii="Times New Roman" w:hAnsi="Times New Roman" w:cs="Times New Roman"/>
          <w:color w:val="000000" w:themeColor="text1"/>
          <w:sz w:val="24"/>
          <w:szCs w:val="24"/>
        </w:rPr>
        <w:t xml:space="preserve">administrations, et d’éliminer, autant que possible, les discriminations en matière de déroulement de carrière. Des </w:t>
      </w:r>
      <w:r w:rsidRPr="000B5373">
        <w:rPr>
          <w:rFonts w:ascii="Times New Roman" w:hAnsi="Times New Roman" w:cs="Times New Roman"/>
          <w:sz w:val="24"/>
          <w:szCs w:val="24"/>
        </w:rPr>
        <w:t>quotas se sont appliqués également pour le recrutement de femmes à l’université. L’ensemble de ces mesures a permis l’ouverture aux femmes de métiers traditionnellement masculins, dans la justice et la santé mais aussi dans les métiers ouvriers (usines, chantiers, mines…).</w:t>
      </w:r>
    </w:p>
    <w:p w14:paraId="595CF892" w14:textId="6A6FEE1A"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Kimberle Crenshaw, en analysant la jurisprudence, a ensuite montré comment les juges cherchaient à évaluer séparément les effets de </w:t>
      </w:r>
      <w:r w:rsidRPr="000B5373">
        <w:rPr>
          <w:rFonts w:ascii="Times New Roman" w:hAnsi="Times New Roman" w:cs="Times New Roman"/>
          <w:color w:val="000000" w:themeColor="text1"/>
          <w:sz w:val="24"/>
          <w:szCs w:val="24"/>
        </w:rPr>
        <w:t>la discrimination dont étaient victimes les femmes Noires</w:t>
      </w:r>
      <w:r w:rsidRPr="000B5373">
        <w:rPr>
          <w:rStyle w:val="Appeldenotedefin"/>
          <w:rFonts w:ascii="Times New Roman" w:hAnsi="Times New Roman" w:cs="Times New Roman"/>
          <w:color w:val="000000" w:themeColor="text1"/>
          <w:sz w:val="24"/>
          <w:szCs w:val="24"/>
        </w:rPr>
        <w:endnoteReference w:id="2"/>
      </w:r>
      <w:r w:rsidRPr="000B5373">
        <w:rPr>
          <w:rFonts w:ascii="Times New Roman" w:hAnsi="Times New Roman" w:cs="Times New Roman"/>
          <w:color w:val="000000" w:themeColor="text1"/>
          <w:sz w:val="24"/>
          <w:szCs w:val="24"/>
        </w:rPr>
        <w:t xml:space="preserve"> en fonction soit de la </w:t>
      </w:r>
      <w:r w:rsidR="00523DCA">
        <w:rPr>
          <w:rFonts w:ascii="Times New Roman" w:hAnsi="Times New Roman" w:cs="Times New Roman"/>
          <w:color w:val="000000" w:themeColor="text1"/>
          <w:sz w:val="24"/>
          <w:szCs w:val="24"/>
        </w:rPr>
        <w:t>« </w:t>
      </w:r>
      <w:r w:rsidRPr="000B5373">
        <w:rPr>
          <w:rFonts w:ascii="Times New Roman" w:hAnsi="Times New Roman" w:cs="Times New Roman"/>
          <w:color w:val="000000" w:themeColor="text1"/>
          <w:sz w:val="24"/>
          <w:szCs w:val="24"/>
        </w:rPr>
        <w:t>race</w:t>
      </w:r>
      <w:r w:rsidR="00523DCA">
        <w:rPr>
          <w:rFonts w:ascii="Times New Roman" w:hAnsi="Times New Roman" w:cs="Times New Roman"/>
          <w:color w:val="000000" w:themeColor="text1"/>
          <w:sz w:val="24"/>
          <w:szCs w:val="24"/>
        </w:rPr>
        <w:t> »</w:t>
      </w:r>
      <w:r w:rsidRPr="000B5373">
        <w:rPr>
          <w:rFonts w:ascii="Times New Roman" w:hAnsi="Times New Roman" w:cs="Times New Roman"/>
          <w:color w:val="000000" w:themeColor="text1"/>
          <w:sz w:val="24"/>
          <w:szCs w:val="24"/>
        </w:rPr>
        <w:t xml:space="preserve">, soit du genre. Alors que ces femmes se situaient à </w:t>
      </w:r>
      <w:r w:rsidRPr="000B5373">
        <w:rPr>
          <w:rFonts w:ascii="Times New Roman" w:hAnsi="Times New Roman" w:cs="Times New Roman"/>
          <w:bCs/>
          <w:color w:val="000000" w:themeColor="text1"/>
          <w:sz w:val="24"/>
          <w:szCs w:val="24"/>
        </w:rPr>
        <w:t>l’intersection</w:t>
      </w:r>
      <w:r w:rsidRPr="000B5373">
        <w:rPr>
          <w:rFonts w:ascii="Times New Roman" w:hAnsi="Times New Roman" w:cs="Times New Roman"/>
          <w:b/>
          <w:color w:val="000000" w:themeColor="text1"/>
          <w:sz w:val="24"/>
          <w:szCs w:val="24"/>
        </w:rPr>
        <w:t xml:space="preserve"> </w:t>
      </w:r>
      <w:r w:rsidRPr="000B5373">
        <w:rPr>
          <w:rFonts w:ascii="Times New Roman" w:hAnsi="Times New Roman" w:cs="Times New Roman"/>
          <w:color w:val="000000" w:themeColor="text1"/>
          <w:sz w:val="24"/>
          <w:szCs w:val="24"/>
        </w:rPr>
        <w:t xml:space="preserve">de deux discriminations potentielles, l’évaluation séparée avait pour conséquence de les exclure en partie du bénéfice des instruments </w:t>
      </w:r>
      <w:r w:rsidRPr="000B5373">
        <w:rPr>
          <w:rFonts w:ascii="Times New Roman" w:hAnsi="Times New Roman" w:cs="Times New Roman"/>
          <w:sz w:val="24"/>
          <w:szCs w:val="24"/>
        </w:rPr>
        <w:t>juridiques créés pour lutter contre ces discriminations</w:t>
      </w:r>
      <w:r w:rsidRPr="000B5373">
        <w:rPr>
          <w:rStyle w:val="Appeldenotedefin"/>
          <w:rFonts w:ascii="Times New Roman" w:hAnsi="Times New Roman" w:cs="Times New Roman"/>
          <w:sz w:val="24"/>
          <w:szCs w:val="24"/>
        </w:rPr>
        <w:endnoteReference w:id="3"/>
      </w:r>
      <w:r w:rsidRPr="000B5373">
        <w:rPr>
          <w:rFonts w:ascii="Times New Roman" w:hAnsi="Times New Roman" w:cs="Times New Roman"/>
          <w:sz w:val="24"/>
          <w:szCs w:val="24"/>
        </w:rPr>
        <w:t>. C’est ce qui l’a conduit</w:t>
      </w:r>
      <w:r>
        <w:rPr>
          <w:rFonts w:ascii="Times New Roman" w:hAnsi="Times New Roman" w:cs="Times New Roman"/>
          <w:sz w:val="24"/>
          <w:szCs w:val="24"/>
        </w:rPr>
        <w:t>e</w:t>
      </w:r>
      <w:r w:rsidRPr="000B5373">
        <w:rPr>
          <w:rFonts w:ascii="Times New Roman" w:hAnsi="Times New Roman" w:cs="Times New Roman"/>
          <w:sz w:val="24"/>
          <w:szCs w:val="24"/>
        </w:rPr>
        <w:t xml:space="preserve"> à forger le concept d’intersectionnalité reposant sur une analyse des effets croisés et simultanés du genre, de la classe et de </w:t>
      </w:r>
      <w:r w:rsidRPr="000B5373">
        <w:rPr>
          <w:rFonts w:ascii="Times New Roman" w:hAnsi="Times New Roman" w:cs="Times New Roman"/>
          <w:i/>
          <w:sz w:val="24"/>
          <w:szCs w:val="24"/>
        </w:rPr>
        <w:t>l’assignation</w:t>
      </w:r>
      <w:r w:rsidRPr="000B5373">
        <w:rPr>
          <w:rFonts w:ascii="Times New Roman" w:hAnsi="Times New Roman" w:cs="Times New Roman"/>
          <w:sz w:val="24"/>
          <w:szCs w:val="24"/>
        </w:rPr>
        <w:t xml:space="preserve"> raciale</w:t>
      </w:r>
      <w:r w:rsidRPr="000B5373">
        <w:rPr>
          <w:rStyle w:val="Appeldenotedefin"/>
          <w:rFonts w:ascii="Times New Roman" w:hAnsi="Times New Roman" w:cs="Times New Roman"/>
          <w:sz w:val="24"/>
          <w:szCs w:val="24"/>
        </w:rPr>
        <w:endnoteReference w:id="4"/>
      </w:r>
      <w:r w:rsidRPr="000B5373">
        <w:rPr>
          <w:rFonts w:ascii="Times New Roman" w:hAnsi="Times New Roman" w:cs="Times New Roman"/>
          <w:sz w:val="24"/>
          <w:szCs w:val="24"/>
        </w:rPr>
        <w:t>. À noter que bien antérieurement, entre les deux guerres, la militante africaine-américaine Claudia Jones évoquait déjà la « triple oppression » à propos de la position spécifique des travailleuses noires américaines marginalisées tant dans les combats féministes qu’antiracistes.</w:t>
      </w:r>
    </w:p>
    <w:p w14:paraId="5EB8E010" w14:textId="7CC0FDAB"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Le concept d’intersectionnalité a largement bénéficié des travaux des </w:t>
      </w:r>
      <w:r w:rsidRPr="000B5373">
        <w:rPr>
          <w:rFonts w:ascii="Times New Roman" w:hAnsi="Times New Roman" w:cs="Times New Roman"/>
          <w:i/>
          <w:sz w:val="24"/>
          <w:szCs w:val="24"/>
        </w:rPr>
        <w:t xml:space="preserve">Black feminists. </w:t>
      </w:r>
      <w:r w:rsidRPr="000B5373">
        <w:rPr>
          <w:rFonts w:ascii="Times New Roman" w:hAnsi="Times New Roman" w:cs="Times New Roman"/>
          <w:sz w:val="24"/>
          <w:szCs w:val="24"/>
        </w:rPr>
        <w:t>Dans les années 1970, le mouvement féministe aux États-Unis, qui avait connu une renaissance du fait des mobilisations de masse en faveur d</w:t>
      </w:r>
      <w:r w:rsidR="00F7263F">
        <w:rPr>
          <w:rFonts w:ascii="Times New Roman" w:hAnsi="Times New Roman" w:cs="Times New Roman"/>
          <w:sz w:val="24"/>
          <w:szCs w:val="24"/>
        </w:rPr>
        <w:t>u droit à</w:t>
      </w:r>
      <w:r w:rsidRPr="000B5373">
        <w:rPr>
          <w:rFonts w:ascii="Times New Roman" w:hAnsi="Times New Roman" w:cs="Times New Roman"/>
          <w:sz w:val="24"/>
          <w:szCs w:val="24"/>
        </w:rPr>
        <w:t xml:space="preserve"> l’avortement, était majoritairement composé de femmes blanches de la classe moyenne. Les féministes noires ont remis en cause la représentation du féminisme dominant qui considérait les femmes comme une classe homogène</w:t>
      </w:r>
      <w:r w:rsidRPr="000B5373">
        <w:rPr>
          <w:rStyle w:val="Appeldenotedefin"/>
          <w:rFonts w:ascii="Times New Roman" w:hAnsi="Times New Roman" w:cs="Times New Roman"/>
          <w:sz w:val="24"/>
          <w:szCs w:val="24"/>
        </w:rPr>
        <w:endnoteReference w:id="5"/>
      </w:r>
      <w:r w:rsidRPr="000B5373">
        <w:rPr>
          <w:rFonts w:ascii="Times New Roman" w:hAnsi="Times New Roman" w:cs="Times New Roman"/>
          <w:sz w:val="24"/>
          <w:szCs w:val="24"/>
        </w:rPr>
        <w:t xml:space="preserve"> et accordait la prééminence à la lutte contre le patriarcat en négligeant le vécu des femmes noires</w:t>
      </w:r>
      <w:r w:rsidRPr="000B5373">
        <w:rPr>
          <w:rStyle w:val="Appeldenotedefin"/>
          <w:rFonts w:ascii="Times New Roman" w:hAnsi="Times New Roman" w:cs="Times New Roman"/>
          <w:sz w:val="24"/>
          <w:szCs w:val="24"/>
        </w:rPr>
        <w:endnoteReference w:id="6"/>
      </w:r>
      <w:r w:rsidRPr="000B5373">
        <w:rPr>
          <w:rFonts w:ascii="Times New Roman" w:hAnsi="Times New Roman" w:cs="Times New Roman"/>
          <w:sz w:val="24"/>
          <w:szCs w:val="24"/>
        </w:rPr>
        <w:t xml:space="preserve">.  </w:t>
      </w:r>
    </w:p>
    <w:p w14:paraId="7578BCA5" w14:textId="77777777"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lastRenderedPageBreak/>
        <w:t>Cette analyse était également formulée par Adrienne Rich</w:t>
      </w:r>
      <w:r w:rsidRPr="000B5373">
        <w:rPr>
          <w:rStyle w:val="Appeldenotedefin"/>
          <w:rFonts w:ascii="Times New Roman" w:hAnsi="Times New Roman" w:cs="Times New Roman"/>
          <w:sz w:val="24"/>
          <w:szCs w:val="24"/>
        </w:rPr>
        <w:endnoteReference w:id="7"/>
      </w:r>
      <w:r w:rsidRPr="000B5373">
        <w:rPr>
          <w:rFonts w:ascii="Times New Roman" w:hAnsi="Times New Roman" w:cs="Times New Roman"/>
          <w:sz w:val="24"/>
          <w:szCs w:val="24"/>
        </w:rPr>
        <w:t xml:space="preserve">, théoricienne féministe (blanche) qui a reproché au mouvement féministe américain dominant de prétendre représenter une « classe universelle », ce qui niait les différentes formes de subordination auxquelles sont soumises les femmes de couleur, les lesbiennes et les femmes de la classe ouvrière. </w:t>
      </w:r>
    </w:p>
    <w:p w14:paraId="0F8D5FAC" w14:textId="5D7583B3"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Selon Jaunait et Chauvin (</w:t>
      </w:r>
      <w:r w:rsidRPr="003A1F2F">
        <w:rPr>
          <w:rFonts w:ascii="Times New Roman" w:hAnsi="Times New Roman" w:cs="Times New Roman"/>
          <w:i/>
          <w:sz w:val="24"/>
          <w:szCs w:val="24"/>
        </w:rPr>
        <w:t xml:space="preserve">op. </w:t>
      </w:r>
      <w:proofErr w:type="spellStart"/>
      <w:r w:rsidRPr="003A1F2F">
        <w:rPr>
          <w:rFonts w:ascii="Times New Roman" w:hAnsi="Times New Roman" w:cs="Times New Roman"/>
          <w:i/>
          <w:sz w:val="24"/>
          <w:szCs w:val="24"/>
        </w:rPr>
        <w:t>cit</w:t>
      </w:r>
      <w:proofErr w:type="spellEnd"/>
      <w:r w:rsidRPr="003A1F2F">
        <w:rPr>
          <w:rFonts w:ascii="Times New Roman" w:hAnsi="Times New Roman" w:cs="Times New Roman"/>
          <w:i/>
          <w:sz w:val="24"/>
          <w:szCs w:val="24"/>
        </w:rPr>
        <w:t>.</w:t>
      </w:r>
      <w:r w:rsidRPr="003A1F2F">
        <w:rPr>
          <w:rFonts w:ascii="Times New Roman" w:hAnsi="Times New Roman" w:cs="Times New Roman"/>
          <w:i/>
          <w:iCs/>
          <w:sz w:val="24"/>
          <w:szCs w:val="24"/>
        </w:rPr>
        <w:t>),</w:t>
      </w:r>
      <w:r w:rsidRPr="000B5373">
        <w:rPr>
          <w:rFonts w:ascii="Times New Roman" w:hAnsi="Times New Roman" w:cs="Times New Roman"/>
          <w:iCs/>
          <w:sz w:val="24"/>
          <w:szCs w:val="24"/>
        </w:rPr>
        <w:t xml:space="preserve"> après</w:t>
      </w:r>
      <w:r w:rsidRPr="000B5373">
        <w:rPr>
          <w:rFonts w:ascii="Times New Roman" w:hAnsi="Times New Roman" w:cs="Times New Roman"/>
          <w:sz w:val="24"/>
          <w:szCs w:val="24"/>
        </w:rPr>
        <w:t xml:space="preserve"> les combats pour les droits civiques, la question de la race est devenue « le signifiant clef des mobilisations sociales ». Pour les </w:t>
      </w:r>
      <w:r w:rsidRPr="000B5373">
        <w:rPr>
          <w:rFonts w:ascii="Times New Roman" w:hAnsi="Times New Roman" w:cs="Times New Roman"/>
          <w:i/>
          <w:sz w:val="24"/>
          <w:szCs w:val="24"/>
        </w:rPr>
        <w:t>Black feminists</w:t>
      </w:r>
      <w:r w:rsidRPr="000B5373">
        <w:rPr>
          <w:rFonts w:ascii="Times New Roman" w:hAnsi="Times New Roman" w:cs="Times New Roman"/>
          <w:sz w:val="24"/>
          <w:szCs w:val="24"/>
        </w:rPr>
        <w:t xml:space="preserve">, plus qu’une analyse théorique sur l’articulation des différents rapports de domination, il s’est d’abord agi de s’inscrire dans le débat politique sur les stratégies de libération. Et là, le clivage est apparu par rapport au </w:t>
      </w:r>
      <w:r w:rsidRPr="000B5373">
        <w:rPr>
          <w:rFonts w:ascii="Times New Roman" w:hAnsi="Times New Roman" w:cs="Times New Roman"/>
          <w:i/>
          <w:sz w:val="24"/>
          <w:szCs w:val="24"/>
        </w:rPr>
        <w:t>Black Power Movement</w:t>
      </w:r>
      <w:r w:rsidRPr="000B5373">
        <w:rPr>
          <w:rFonts w:ascii="Times New Roman" w:hAnsi="Times New Roman" w:cs="Times New Roman"/>
          <w:sz w:val="24"/>
          <w:szCs w:val="24"/>
        </w:rPr>
        <w:t xml:space="preserve"> qui donnait la primauté à la question de la race et refusait de se battre concomitamment contre l’oppression des femmes noires – leurs revendications étant considérées comme affaiblissant la lutte collective –</w:t>
      </w:r>
      <w:r>
        <w:rPr>
          <w:rFonts w:ascii="Times New Roman" w:hAnsi="Times New Roman" w:cs="Times New Roman"/>
          <w:sz w:val="24"/>
          <w:szCs w:val="24"/>
        </w:rPr>
        <w:t>,</w:t>
      </w:r>
      <w:r w:rsidRPr="000B5373">
        <w:rPr>
          <w:rFonts w:ascii="Times New Roman" w:hAnsi="Times New Roman" w:cs="Times New Roman"/>
          <w:sz w:val="24"/>
          <w:szCs w:val="24"/>
        </w:rPr>
        <w:t xml:space="preserve"> ou la </w:t>
      </w:r>
      <w:r w:rsidRPr="000B5373">
        <w:rPr>
          <w:rFonts w:ascii="Times New Roman" w:hAnsi="Times New Roman" w:cs="Times New Roman"/>
          <w:color w:val="000000" w:themeColor="text1"/>
          <w:sz w:val="24"/>
          <w:szCs w:val="24"/>
        </w:rPr>
        <w:t xml:space="preserve">reportait aux </w:t>
      </w:r>
      <w:r w:rsidRPr="000B5373">
        <w:rPr>
          <w:rFonts w:ascii="Times New Roman" w:hAnsi="Times New Roman" w:cs="Times New Roman"/>
          <w:sz w:val="24"/>
          <w:szCs w:val="24"/>
        </w:rPr>
        <w:t xml:space="preserve">calendes grecques. Diverses organisations de femmes noires se sont alors créées. Citons simplement le </w:t>
      </w:r>
      <w:r w:rsidRPr="000B5373">
        <w:rPr>
          <w:rFonts w:ascii="Times New Roman" w:hAnsi="Times New Roman" w:cs="Times New Roman"/>
          <w:i/>
          <w:sz w:val="24"/>
          <w:szCs w:val="24"/>
        </w:rPr>
        <w:t>Combahee River Collective</w:t>
      </w:r>
      <w:r w:rsidRPr="000B5373">
        <w:rPr>
          <w:rFonts w:ascii="Times New Roman" w:hAnsi="Times New Roman" w:cs="Times New Roman"/>
          <w:sz w:val="24"/>
          <w:szCs w:val="24"/>
        </w:rPr>
        <w:t xml:space="preserve"> dont les membres se revendiquaient ouvertement homosexuelles et luttaient pour la prise en compte de toutes les discriminations. Comme le souligne Jules Falquet</w:t>
      </w:r>
      <w:r w:rsidRPr="000B5373">
        <w:rPr>
          <w:rStyle w:val="Appeldenotedefin"/>
          <w:rFonts w:ascii="Times New Roman" w:hAnsi="Times New Roman" w:cs="Times New Roman"/>
          <w:sz w:val="24"/>
          <w:szCs w:val="24"/>
        </w:rPr>
        <w:endnoteReference w:id="8"/>
      </w:r>
      <w:r w:rsidRPr="000B5373">
        <w:rPr>
          <w:rFonts w:ascii="Times New Roman" w:hAnsi="Times New Roman" w:cs="Times New Roman"/>
          <w:sz w:val="24"/>
          <w:szCs w:val="24"/>
        </w:rPr>
        <w:t>, ces femmes ont élaboré leur réflexion à partir de leur pratique de lutte collective et elles ont mis en bonne place la dimension de classe et celle du lesbianisme. Elles ont proposé le concept de système d’oppressions</w:t>
      </w:r>
      <w:r w:rsidRPr="000B5373">
        <w:rPr>
          <w:rFonts w:ascii="Times New Roman" w:hAnsi="Times New Roman" w:cs="Times New Roman"/>
          <w:color w:val="000000" w:themeColor="text1"/>
          <w:sz w:val="24"/>
          <w:szCs w:val="24"/>
        </w:rPr>
        <w:t xml:space="preserve">, avant </w:t>
      </w:r>
      <w:r w:rsidRPr="000B5373">
        <w:rPr>
          <w:rFonts w:ascii="Times New Roman" w:hAnsi="Times New Roman" w:cs="Times New Roman"/>
          <w:sz w:val="24"/>
          <w:szCs w:val="24"/>
        </w:rPr>
        <w:t>l’apparition du terme d’intersectionnalité.</w:t>
      </w:r>
    </w:p>
    <w:p w14:paraId="4547F034" w14:textId="373B6330" w:rsidR="00A444BC" w:rsidRPr="00BE5CF4" w:rsidRDefault="00A444BC" w:rsidP="00BE5CF4">
      <w:pPr>
        <w:jc w:val="both"/>
        <w:rPr>
          <w:rFonts w:ascii="Times New Roman" w:hAnsi="Times New Roman" w:cs="Times New Roman"/>
          <w:b/>
          <w:bCs/>
          <w:sz w:val="24"/>
          <w:szCs w:val="24"/>
        </w:rPr>
      </w:pPr>
      <w:r w:rsidRPr="00BE5CF4">
        <w:rPr>
          <w:rFonts w:ascii="Times New Roman" w:hAnsi="Times New Roman" w:cs="Times New Roman"/>
          <w:b/>
          <w:sz w:val="24"/>
          <w:szCs w:val="24"/>
        </w:rPr>
        <w:t>1.2. Le contexte français</w:t>
      </w:r>
    </w:p>
    <w:p w14:paraId="73D6D4BA" w14:textId="77777777"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En France, le chemin fut tout autre. Pour bien le comprendre, il n’est pas inutile de faire un petit retour historique sur les contextes dans lesquels ont émergé, en France, la vague féministe des années 1970 et la nouvelle vague féministe aujourd’hui. </w:t>
      </w:r>
    </w:p>
    <w:p w14:paraId="13ABDB9C" w14:textId="61B497F0"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Une partie de la jeunesse, notamment estudiantine, qui a participé au mouvement de Mai 1968 s’était politisée dans les années précédentes dans le cadre de la lutte contre la guerre d’Algérie, puis contre la guerre au Vietnam menée par l’impérialisme américain à la suite de la défaite du colonialisme français en Indochine. Au lendemain de Mai 1968, les femmes qui avaient été partie prenante de ce grand mouvement social ont décidé de bousculer la vie politique par des revendications contre l’oppression patriarcale, qui étaient systématiquement étouffées par leurs compagnons de lutte au nom d’autres priorités (celles de la lutte des classes) et par les gouvernements de droite</w:t>
      </w:r>
      <w:r>
        <w:rPr>
          <w:rFonts w:ascii="Times New Roman" w:hAnsi="Times New Roman" w:cs="Times New Roman"/>
          <w:sz w:val="24"/>
          <w:szCs w:val="24"/>
        </w:rPr>
        <w:t>,</w:t>
      </w:r>
      <w:r w:rsidRPr="000B5373">
        <w:rPr>
          <w:rFonts w:ascii="Times New Roman" w:hAnsi="Times New Roman" w:cs="Times New Roman"/>
          <w:sz w:val="24"/>
          <w:szCs w:val="24"/>
        </w:rPr>
        <w:t xml:space="preserve"> partisans de la restauration de « l</w:t>
      </w:r>
      <w:r>
        <w:rPr>
          <w:rFonts w:ascii="Times New Roman" w:hAnsi="Times New Roman" w:cs="Times New Roman"/>
          <w:sz w:val="24"/>
          <w:szCs w:val="24"/>
        </w:rPr>
        <w:t>’</w:t>
      </w:r>
      <w:r w:rsidRPr="000B5373">
        <w:rPr>
          <w:rFonts w:ascii="Times New Roman" w:hAnsi="Times New Roman" w:cs="Times New Roman"/>
          <w:sz w:val="24"/>
          <w:szCs w:val="24"/>
        </w:rPr>
        <w:t>ordre » sous toutes ses formes. Il était question pour ces féministes non pas de nier la lutte de classes mais de l’enrichir ou de l’éclairer à la lumière du mouvement féministe qui défendait le droit des femmes à disposer de leur corps, à résister aux violences sexistes aussi bien dans la rue, au sein de la famille ou au travail et à s’auto-organiser contre leur oppression. Cette volonté de changer le monde et leur vie conduisit plusieurs centaines de milliers de femmes à participer massivement aux manifestations pour le droit à l’avortement et à la contraception libres et gratuits. Ces revendications ne restèrent pas confinées dans un petit cercle de femmes intellectuelles. Elles donnèrent lieu à des débats passionnés dans de nombreux secteurs de la société, grâce notamment à l’action des féministes « lutte de classes » dans les « groupes femmes » de quartiers ou dans des groupes femmes ou commissions syndicales femmes d’entreprises</w:t>
      </w:r>
      <w:r w:rsidRPr="000B5373">
        <w:rPr>
          <w:rStyle w:val="Appeldenotedefin"/>
          <w:rFonts w:ascii="Times New Roman" w:hAnsi="Times New Roman" w:cs="Times New Roman"/>
          <w:sz w:val="24"/>
          <w:szCs w:val="24"/>
        </w:rPr>
        <w:endnoteReference w:id="9"/>
      </w:r>
      <w:r w:rsidRPr="000B5373">
        <w:rPr>
          <w:rFonts w:ascii="Times New Roman" w:hAnsi="Times New Roman" w:cs="Times New Roman"/>
          <w:sz w:val="24"/>
          <w:szCs w:val="24"/>
        </w:rPr>
        <w:t xml:space="preserve">. </w:t>
      </w:r>
    </w:p>
    <w:p w14:paraId="4314A2D9" w14:textId="137B5409"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Parallèlement à ces mobilisations, un travail d’élaboration théorique s’est approfondi aussi bien dans le milieu militant que dans celui de la recherche pour réfléchir sur la pertinence des concepts marxistes pour analyser l’oppression combinée du patriarcat et du capitalisme. En </w:t>
      </w:r>
      <w:r w:rsidRPr="000B5373">
        <w:rPr>
          <w:rFonts w:ascii="Times New Roman" w:hAnsi="Times New Roman" w:cs="Times New Roman"/>
          <w:sz w:val="24"/>
          <w:szCs w:val="24"/>
        </w:rPr>
        <w:lastRenderedPageBreak/>
        <w:t xml:space="preserve">France, le marxisme était effectivement une référence majeure pour une grande partie des mouvements militants et parmi les </w:t>
      </w:r>
      <w:proofErr w:type="spellStart"/>
      <w:r w:rsidRPr="000B5373">
        <w:rPr>
          <w:rFonts w:ascii="Times New Roman" w:hAnsi="Times New Roman" w:cs="Times New Roman"/>
          <w:sz w:val="24"/>
          <w:szCs w:val="24"/>
        </w:rPr>
        <w:t>intellectuel·les</w:t>
      </w:r>
      <w:proofErr w:type="spellEnd"/>
      <w:r w:rsidRPr="000B5373">
        <w:rPr>
          <w:rFonts w:ascii="Times New Roman" w:hAnsi="Times New Roman" w:cs="Times New Roman"/>
          <w:sz w:val="24"/>
          <w:szCs w:val="24"/>
        </w:rPr>
        <w:t xml:space="preserve"> de « gauche ». C’était le reflet de la continuité des luttes de classes </w:t>
      </w:r>
      <w:r w:rsidR="009F7EA0">
        <w:rPr>
          <w:rFonts w:ascii="Times New Roman" w:hAnsi="Times New Roman" w:cs="Times New Roman"/>
          <w:sz w:val="24"/>
          <w:szCs w:val="24"/>
        </w:rPr>
        <w:t xml:space="preserve">en France </w:t>
      </w:r>
      <w:r w:rsidRPr="000B5373">
        <w:rPr>
          <w:rFonts w:ascii="Times New Roman" w:hAnsi="Times New Roman" w:cs="Times New Roman"/>
          <w:sz w:val="24"/>
          <w:szCs w:val="24"/>
        </w:rPr>
        <w:t>depuis près de deux siècles</w:t>
      </w:r>
      <w:r w:rsidR="00EF358F">
        <w:rPr>
          <w:rFonts w:ascii="Times New Roman" w:hAnsi="Times New Roman" w:cs="Times New Roman"/>
          <w:sz w:val="24"/>
          <w:szCs w:val="24"/>
        </w:rPr>
        <w:t>,</w:t>
      </w:r>
      <w:r w:rsidRPr="000B5373">
        <w:rPr>
          <w:rFonts w:ascii="Times New Roman" w:hAnsi="Times New Roman" w:cs="Times New Roman"/>
          <w:sz w:val="24"/>
          <w:szCs w:val="24"/>
        </w:rPr>
        <w:t xml:space="preserve"> de la force du Parti communiste </w:t>
      </w:r>
      <w:r w:rsidR="00EF358F">
        <w:rPr>
          <w:rFonts w:ascii="Times New Roman" w:hAnsi="Times New Roman" w:cs="Times New Roman"/>
          <w:sz w:val="24"/>
          <w:szCs w:val="24"/>
        </w:rPr>
        <w:t>après</w:t>
      </w:r>
      <w:r w:rsidR="00EF358F" w:rsidRPr="000B5373">
        <w:rPr>
          <w:rFonts w:ascii="Times New Roman" w:hAnsi="Times New Roman" w:cs="Times New Roman"/>
          <w:sz w:val="24"/>
          <w:szCs w:val="24"/>
        </w:rPr>
        <w:t xml:space="preserve"> la Seconde Guerre mondiale </w:t>
      </w:r>
      <w:r w:rsidR="00EF358F">
        <w:rPr>
          <w:rFonts w:ascii="Times New Roman" w:hAnsi="Times New Roman" w:cs="Times New Roman"/>
          <w:sz w:val="24"/>
          <w:szCs w:val="24"/>
        </w:rPr>
        <w:t xml:space="preserve">notamment </w:t>
      </w:r>
      <w:r w:rsidR="009F7EA0">
        <w:rPr>
          <w:rFonts w:ascii="Times New Roman" w:hAnsi="Times New Roman" w:cs="Times New Roman"/>
          <w:sz w:val="24"/>
          <w:szCs w:val="24"/>
        </w:rPr>
        <w:t>et de</w:t>
      </w:r>
      <w:r w:rsidR="00EF358F">
        <w:rPr>
          <w:rFonts w:ascii="Times New Roman" w:hAnsi="Times New Roman" w:cs="Times New Roman"/>
          <w:sz w:val="24"/>
          <w:szCs w:val="24"/>
        </w:rPr>
        <w:t xml:space="preserve"> l’apport d’un certain nombre d’</w:t>
      </w:r>
      <w:proofErr w:type="spellStart"/>
      <w:r w:rsidR="00EF358F">
        <w:rPr>
          <w:rFonts w:ascii="Times New Roman" w:hAnsi="Times New Roman" w:cs="Times New Roman"/>
          <w:sz w:val="24"/>
          <w:szCs w:val="24"/>
        </w:rPr>
        <w:t>intellectuel·les</w:t>
      </w:r>
      <w:proofErr w:type="spellEnd"/>
      <w:r w:rsidR="00EF358F">
        <w:rPr>
          <w:rFonts w:ascii="Times New Roman" w:hAnsi="Times New Roman" w:cs="Times New Roman"/>
          <w:sz w:val="24"/>
          <w:szCs w:val="24"/>
        </w:rPr>
        <w:t xml:space="preserve"> à une réflexion crit</w:t>
      </w:r>
      <w:r w:rsidR="000F3CE2">
        <w:rPr>
          <w:rFonts w:ascii="Times New Roman" w:hAnsi="Times New Roman" w:cs="Times New Roman"/>
          <w:sz w:val="24"/>
          <w:szCs w:val="24"/>
        </w:rPr>
        <w:t>i</w:t>
      </w:r>
      <w:r w:rsidR="00EF358F">
        <w:rPr>
          <w:rFonts w:ascii="Times New Roman" w:hAnsi="Times New Roman" w:cs="Times New Roman"/>
          <w:sz w:val="24"/>
          <w:szCs w:val="24"/>
        </w:rPr>
        <w:t>que en faveur</w:t>
      </w:r>
      <w:r w:rsidR="000F3CE2">
        <w:rPr>
          <w:rFonts w:ascii="Times New Roman" w:hAnsi="Times New Roman" w:cs="Times New Roman"/>
          <w:sz w:val="24"/>
          <w:szCs w:val="24"/>
        </w:rPr>
        <w:t xml:space="preserve"> d’un marxisme vivant</w:t>
      </w:r>
      <w:r w:rsidRPr="000B5373">
        <w:rPr>
          <w:rFonts w:ascii="Times New Roman" w:hAnsi="Times New Roman" w:cs="Times New Roman"/>
          <w:sz w:val="24"/>
          <w:szCs w:val="24"/>
        </w:rPr>
        <w:t xml:space="preserve">. </w:t>
      </w:r>
    </w:p>
    <w:p w14:paraId="09B83AFF" w14:textId="1F6EE18D"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Néanmoins le marxisme de l’après Mai 1968 nécessitait </w:t>
      </w:r>
      <w:r w:rsidR="00AC51EB">
        <w:rPr>
          <w:rFonts w:ascii="Times New Roman" w:hAnsi="Times New Roman" w:cs="Times New Roman"/>
          <w:sz w:val="24"/>
          <w:szCs w:val="24"/>
        </w:rPr>
        <w:t xml:space="preserve">encore </w:t>
      </w:r>
      <w:r w:rsidRPr="000B5373">
        <w:rPr>
          <w:rFonts w:ascii="Times New Roman" w:hAnsi="Times New Roman" w:cs="Times New Roman"/>
          <w:sz w:val="24"/>
          <w:szCs w:val="24"/>
        </w:rPr>
        <w:t>un sacré dépoussiérage après les années de dogmatisme stalinien porté par le Parti communiste de l’époque et dont n’étaient pas exemptes différentes composantes de l’extrême gauche. Parmi tous les concepts inspirés par le féminisme, il y a celui de travail domestique théorisé par Christine Delphy</w:t>
      </w:r>
      <w:r w:rsidRPr="000B5373">
        <w:rPr>
          <w:rStyle w:val="Appeldenotedefin"/>
          <w:rFonts w:ascii="Times New Roman" w:hAnsi="Times New Roman" w:cs="Times New Roman"/>
          <w:sz w:val="24"/>
          <w:szCs w:val="24"/>
        </w:rPr>
        <w:endnoteReference w:id="10"/>
      </w:r>
      <w:r w:rsidRPr="000B5373">
        <w:rPr>
          <w:rFonts w:ascii="Times New Roman" w:hAnsi="Times New Roman" w:cs="Times New Roman"/>
          <w:sz w:val="24"/>
          <w:szCs w:val="24"/>
        </w:rPr>
        <w:t>. Dans les années 1980, d’autres concepts vont émerger comme celui de « division sociale et sexuelle du travail », de « rapports sociaux de sexe » ou de « consubstantialité »</w:t>
      </w:r>
      <w:r w:rsidRPr="000B5373">
        <w:rPr>
          <w:rStyle w:val="Appeldenotedefin"/>
          <w:rFonts w:ascii="Times New Roman" w:hAnsi="Times New Roman" w:cs="Times New Roman"/>
          <w:sz w:val="24"/>
          <w:szCs w:val="24"/>
        </w:rPr>
        <w:endnoteReference w:id="11"/>
      </w:r>
      <w:r w:rsidRPr="000B5373">
        <w:rPr>
          <w:rFonts w:ascii="Times New Roman" w:hAnsi="Times New Roman" w:cs="Times New Roman"/>
          <w:sz w:val="24"/>
          <w:szCs w:val="24"/>
        </w:rPr>
        <w:t xml:space="preserve">. Ces trois derniers concepts, repris ou élaborés par la sociologue Danièle </w:t>
      </w:r>
      <w:proofErr w:type="spellStart"/>
      <w:r w:rsidRPr="000B5373">
        <w:rPr>
          <w:rFonts w:ascii="Times New Roman" w:hAnsi="Times New Roman" w:cs="Times New Roman"/>
          <w:sz w:val="24"/>
          <w:szCs w:val="24"/>
        </w:rPr>
        <w:t>Kergoat</w:t>
      </w:r>
      <w:proofErr w:type="spellEnd"/>
      <w:r w:rsidRPr="000B5373">
        <w:rPr>
          <w:rFonts w:ascii="Times New Roman" w:hAnsi="Times New Roman" w:cs="Times New Roman"/>
          <w:sz w:val="24"/>
          <w:szCs w:val="24"/>
        </w:rPr>
        <w:t xml:space="preserve"> en particulier, avaient en commun d’analyser la place respective des femmes et des hommes dans les différentes sphères de la société en fonction non pas d’une nature biologique mais des assignations sociales (aux femmes les soins et la reproduction de la force de travail, aux hommes la production et les activités sources de prestige) et des rapports hiérarchiques dans lesquels sont inséré·es femmes et hommes ; d’appréhender les rapports sociaux comme des rapports de domination (au sens large du terme) qui mettent en opposition des groupes sociaux antagonistes autour d’enjeux, en particulier celui du travail (dans toutes ses dimensions), susceptibles de se transformer historiquement sous l’effet des résistances collectives des groupes assujettis, de leurs révoltes. Il s’agissait enfin d’articuler ces différents rapports sociaux pour comprendre la société. Ainsi, pour Danièle </w:t>
      </w:r>
      <w:proofErr w:type="spellStart"/>
      <w:r w:rsidRPr="000B5373">
        <w:rPr>
          <w:rFonts w:ascii="Times New Roman" w:hAnsi="Times New Roman" w:cs="Times New Roman"/>
          <w:sz w:val="24"/>
          <w:szCs w:val="24"/>
        </w:rPr>
        <w:t>Kergoat</w:t>
      </w:r>
      <w:proofErr w:type="spellEnd"/>
      <w:r w:rsidRPr="000B5373">
        <w:rPr>
          <w:rFonts w:ascii="Times New Roman" w:hAnsi="Times New Roman" w:cs="Times New Roman"/>
          <w:sz w:val="24"/>
          <w:szCs w:val="24"/>
        </w:rPr>
        <w:t> : « </w:t>
      </w:r>
      <w:r w:rsidRPr="000B5373">
        <w:rPr>
          <w:rFonts w:ascii="Times New Roman" w:hAnsi="Times New Roman" w:cs="Times New Roman"/>
          <w:i/>
          <w:iCs/>
          <w:sz w:val="24"/>
          <w:szCs w:val="24"/>
        </w:rPr>
        <w:t>Les rapports sociaux sont multiples et aucun d’entre eux ne détermine la totalité du champ qu’il structure. C’est ensemble qu’ils tissent la trame de la société et impulsent sa dynamique : ils sont consubstantiels. </w:t>
      </w:r>
      <w:r w:rsidRPr="000B5373">
        <w:rPr>
          <w:rFonts w:ascii="Times New Roman" w:hAnsi="Times New Roman" w:cs="Times New Roman"/>
          <w:sz w:val="24"/>
          <w:szCs w:val="24"/>
        </w:rPr>
        <w:t>»</w:t>
      </w:r>
    </w:p>
    <w:p w14:paraId="7BBC0C25" w14:textId="023BF1DA"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D. Kergoat et d’autres sociologues ont montré les conséquences de la lutte féministe inaboutie contre le partage inégal des tâches domestiques entre femmes et hommes et celles de la mondialisation capitaliste. Ainsi, loin de répondre à la demande d’une large partie des féministes d’un réel partage des tâches domestiques et de services publics de qualité pour accueillir les très jeunes enfants et prendre soin des personnes dépendantes, les gouvernements occidentaux, appliquant en majorité des politiques de réduction des investissements dans les équipements et les services publics, ont surtout facilité le développement de services privés d’aide à domicile. Ceux-ci soulagent la vie des femmes – cadres essentiellement – susceptibles d’assumer le coût </w:t>
      </w:r>
      <w:r w:rsidRPr="000B5373">
        <w:rPr>
          <w:rFonts w:ascii="Times New Roman" w:hAnsi="Times New Roman" w:cs="Times New Roman"/>
          <w:color w:val="000000" w:themeColor="text1"/>
          <w:sz w:val="24"/>
          <w:szCs w:val="24"/>
        </w:rPr>
        <w:t xml:space="preserve">représenté par l’emploi, sous différents statuts, de femmes, souvent d’origine étrangère. C’est ainsi qu’une </w:t>
      </w:r>
      <w:r w:rsidRPr="000B5373">
        <w:rPr>
          <w:rFonts w:ascii="Times New Roman" w:hAnsi="Times New Roman" w:cs="Times New Roman"/>
          <w:sz w:val="24"/>
          <w:szCs w:val="24"/>
        </w:rPr>
        <w:t>nouvelle domesticité a émergé, ainsi que de nouvelles différenciations sociales entre femmes, non seulement au sommet de la hiérarchie sociale mais dans des couches sociales plus larges, en fonction de leurs origines et de leur niveau de diplômes. Illustration donc de l’interaction entre les différents rapports sociaux.</w:t>
      </w:r>
    </w:p>
    <w:p w14:paraId="6855B31F" w14:textId="005110FF"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color w:val="000000" w:themeColor="text1"/>
          <w:sz w:val="24"/>
          <w:szCs w:val="24"/>
        </w:rPr>
        <w:t xml:space="preserve">Remarque : le croisement genre/race/classe n’est pas une nouveauté. Comme le souligne Danièle </w:t>
      </w:r>
      <w:proofErr w:type="spellStart"/>
      <w:r w:rsidRPr="000B5373">
        <w:rPr>
          <w:rFonts w:ascii="Times New Roman" w:hAnsi="Times New Roman" w:cs="Times New Roman"/>
          <w:color w:val="000000" w:themeColor="text1"/>
          <w:sz w:val="24"/>
          <w:szCs w:val="24"/>
        </w:rPr>
        <w:t>Kergoat</w:t>
      </w:r>
      <w:proofErr w:type="spellEnd"/>
      <w:r w:rsidRPr="000B5373">
        <w:rPr>
          <w:rFonts w:ascii="Times New Roman" w:hAnsi="Times New Roman" w:cs="Times New Roman"/>
          <w:color w:val="000000" w:themeColor="text1"/>
          <w:sz w:val="24"/>
          <w:szCs w:val="24"/>
        </w:rPr>
        <w:t xml:space="preserve">, sans remonter jusqu’à Flora Tristan, bon nombre de travaux en France n’ont pas attendu les études postcoloniales ou le </w:t>
      </w:r>
      <w:r w:rsidRPr="003A1F2F">
        <w:rPr>
          <w:rFonts w:ascii="Times New Roman" w:hAnsi="Times New Roman" w:cs="Times New Roman"/>
          <w:i/>
          <w:color w:val="000000" w:themeColor="text1"/>
          <w:sz w:val="24"/>
          <w:szCs w:val="24"/>
        </w:rPr>
        <w:t xml:space="preserve">Black </w:t>
      </w:r>
      <w:proofErr w:type="spellStart"/>
      <w:r w:rsidRPr="003A1F2F">
        <w:rPr>
          <w:rFonts w:ascii="Times New Roman" w:hAnsi="Times New Roman" w:cs="Times New Roman"/>
          <w:i/>
          <w:color w:val="000000" w:themeColor="text1"/>
          <w:sz w:val="24"/>
          <w:szCs w:val="24"/>
        </w:rPr>
        <w:t>feminism</w:t>
      </w:r>
      <w:proofErr w:type="spellEnd"/>
      <w:r w:rsidRPr="000B5373">
        <w:rPr>
          <w:rFonts w:ascii="Times New Roman" w:hAnsi="Times New Roman" w:cs="Times New Roman"/>
          <w:color w:val="000000" w:themeColor="text1"/>
          <w:sz w:val="24"/>
          <w:szCs w:val="24"/>
        </w:rPr>
        <w:t xml:space="preserve"> pour insister sur « l’intrication » des dominations et sur les divisions dues </w:t>
      </w:r>
      <w:r w:rsidRPr="000B5373">
        <w:rPr>
          <w:rFonts w:ascii="Times New Roman" w:hAnsi="Times New Roman" w:cs="Times New Roman"/>
          <w:sz w:val="24"/>
          <w:szCs w:val="24"/>
        </w:rPr>
        <w:t xml:space="preserve">aux inégalités de classe, de sexe et d’appartenance ethnique. Aujourd’hui, la formulation la plus diffusée tant au plan international qu’en France est celle « d’intersectionnalité ». </w:t>
      </w:r>
    </w:p>
    <w:p w14:paraId="0781DBA3" w14:textId="2C577D8E" w:rsidR="00A444BC" w:rsidRPr="003A1F2F" w:rsidRDefault="00A444BC" w:rsidP="0014187F">
      <w:pPr>
        <w:jc w:val="both"/>
        <w:rPr>
          <w:rFonts w:ascii="Times New Roman" w:hAnsi="Times New Roman" w:cs="Times New Roman"/>
          <w:b/>
          <w:sz w:val="24"/>
          <w:szCs w:val="24"/>
        </w:rPr>
      </w:pPr>
      <w:r w:rsidRPr="003A1F2F">
        <w:rPr>
          <w:rFonts w:ascii="Times New Roman" w:hAnsi="Times New Roman" w:cs="Times New Roman"/>
          <w:b/>
          <w:sz w:val="24"/>
          <w:szCs w:val="24"/>
        </w:rPr>
        <w:lastRenderedPageBreak/>
        <w:t xml:space="preserve"> 1.3. L’intersectionnalité : indispensable… moyennant quelques précisions</w:t>
      </w:r>
    </w:p>
    <w:p w14:paraId="2401FFB9" w14:textId="7AAC5E92"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Aujourd’hui, tout le </w:t>
      </w:r>
      <w:r w:rsidRPr="000B5373">
        <w:rPr>
          <w:rFonts w:ascii="Times New Roman" w:hAnsi="Times New Roman" w:cs="Times New Roman"/>
          <w:color w:val="000000" w:themeColor="text1"/>
          <w:sz w:val="24"/>
          <w:szCs w:val="24"/>
        </w:rPr>
        <w:t>monde à gauche ou presque</w:t>
      </w:r>
      <w:r w:rsidRPr="000B5373">
        <w:rPr>
          <w:rFonts w:ascii="Times New Roman" w:hAnsi="Times New Roman" w:cs="Times New Roman"/>
          <w:sz w:val="24"/>
          <w:szCs w:val="24"/>
        </w:rPr>
        <w:t>, se déclare « </w:t>
      </w:r>
      <w:proofErr w:type="spellStart"/>
      <w:r w:rsidRPr="000B5373">
        <w:rPr>
          <w:rFonts w:ascii="Times New Roman" w:hAnsi="Times New Roman" w:cs="Times New Roman"/>
          <w:sz w:val="24"/>
          <w:szCs w:val="24"/>
        </w:rPr>
        <w:t>intersectionnel·le</w:t>
      </w:r>
      <w:proofErr w:type="spellEnd"/>
      <w:r w:rsidRPr="000B5373">
        <w:rPr>
          <w:rFonts w:ascii="Times New Roman" w:hAnsi="Times New Roman" w:cs="Times New Roman"/>
          <w:sz w:val="24"/>
          <w:szCs w:val="24"/>
        </w:rPr>
        <w:t xml:space="preserve"> ». Cela signifie peut-être qu’il y a une vraie prise de conscience que les nouveaux prolétaires de tous les pays sont pris dans des rapports sociaux de domination dans lesquels interagissent à la fois les processus de la </w:t>
      </w:r>
      <w:r w:rsidRPr="000B5373">
        <w:rPr>
          <w:rFonts w:ascii="Times New Roman" w:hAnsi="Times New Roman" w:cs="Times New Roman"/>
          <w:color w:val="000000" w:themeColor="text1"/>
          <w:sz w:val="24"/>
          <w:szCs w:val="24"/>
        </w:rPr>
        <w:t xml:space="preserve">mondialisation capitaliste, les rapports sociaux de genre, les processus de racialisation et l’héritage du colonialisme… C’est plutôt encourageant pour toutes celles et tous ceux qui veulent changer ce monde d’injustices </w:t>
      </w:r>
      <w:r w:rsidRPr="000B5373">
        <w:rPr>
          <w:rFonts w:ascii="Times New Roman" w:hAnsi="Times New Roman" w:cs="Times New Roman"/>
          <w:sz w:val="24"/>
          <w:szCs w:val="24"/>
        </w:rPr>
        <w:t>et de violences. On peut donc s’en réjouir à condition d’apporter quelques précisions importantes.</w:t>
      </w:r>
    </w:p>
    <w:p w14:paraId="7BBC2855" w14:textId="77777777" w:rsidR="00A444BC" w:rsidRPr="003A1F2F" w:rsidRDefault="00A444BC" w:rsidP="000B5373">
      <w:pPr>
        <w:pStyle w:val="Paragraphedeliste"/>
        <w:numPr>
          <w:ilvl w:val="0"/>
          <w:numId w:val="5"/>
        </w:numPr>
        <w:jc w:val="both"/>
        <w:rPr>
          <w:rFonts w:ascii="Times New Roman" w:hAnsi="Times New Roman" w:cs="Times New Roman"/>
          <w:bCs/>
          <w:i/>
          <w:strike/>
          <w:color w:val="000000" w:themeColor="text1"/>
          <w:sz w:val="24"/>
          <w:szCs w:val="24"/>
        </w:rPr>
      </w:pPr>
      <w:r w:rsidRPr="003A1F2F">
        <w:rPr>
          <w:rFonts w:ascii="Times New Roman" w:hAnsi="Times New Roman" w:cs="Times New Roman"/>
          <w:bCs/>
          <w:i/>
          <w:color w:val="000000" w:themeColor="text1"/>
          <w:sz w:val="24"/>
          <w:szCs w:val="24"/>
        </w:rPr>
        <w:t>Ne pas raisonner en essentialisant les identités</w:t>
      </w:r>
    </w:p>
    <w:p w14:paraId="7C6433B2" w14:textId="3856396D" w:rsidR="00A444BC" w:rsidRPr="000B5373" w:rsidRDefault="00A444BC" w:rsidP="000B5373">
      <w:pPr>
        <w:jc w:val="both"/>
        <w:rPr>
          <w:rFonts w:ascii="Times New Roman" w:hAnsi="Times New Roman" w:cs="Times New Roman"/>
          <w:i/>
          <w:iCs/>
          <w:color w:val="0070C0"/>
          <w:sz w:val="24"/>
          <w:szCs w:val="24"/>
        </w:rPr>
      </w:pPr>
      <w:r w:rsidRPr="000B5373">
        <w:rPr>
          <w:rFonts w:ascii="Times New Roman" w:hAnsi="Times New Roman" w:cs="Times New Roman"/>
          <w:color w:val="000000" w:themeColor="text1"/>
          <w:sz w:val="24"/>
          <w:szCs w:val="24"/>
        </w:rPr>
        <w:t xml:space="preserve">Il faut s’attacher, non pas à « cartographier » des identités figées mais à analyser les contradictions sociales liées à l’évolution historique et à l’interaction des principaux rapports </w:t>
      </w:r>
      <w:r w:rsidRPr="000B5373">
        <w:rPr>
          <w:rFonts w:ascii="Times New Roman" w:hAnsi="Times New Roman" w:cs="Times New Roman"/>
          <w:sz w:val="24"/>
          <w:szCs w:val="24"/>
        </w:rPr>
        <w:t xml:space="preserve">sociaux et à leur configuration dans telle ou telle </w:t>
      </w:r>
      <w:r w:rsidRPr="000B5373">
        <w:rPr>
          <w:rFonts w:ascii="Times New Roman" w:hAnsi="Times New Roman" w:cs="Times New Roman"/>
          <w:color w:val="000000" w:themeColor="text1"/>
          <w:sz w:val="24"/>
          <w:szCs w:val="24"/>
        </w:rPr>
        <w:t>société (</w:t>
      </w:r>
      <w:proofErr w:type="spellStart"/>
      <w:r w:rsidRPr="000B5373">
        <w:rPr>
          <w:rFonts w:ascii="Times New Roman" w:hAnsi="Times New Roman" w:cs="Times New Roman"/>
          <w:color w:val="000000" w:themeColor="text1"/>
          <w:sz w:val="24"/>
          <w:szCs w:val="24"/>
        </w:rPr>
        <w:t>Kergoat</w:t>
      </w:r>
      <w:proofErr w:type="spellEnd"/>
      <w:r w:rsidRPr="000B5373">
        <w:rPr>
          <w:rFonts w:ascii="Times New Roman" w:hAnsi="Times New Roman" w:cs="Times New Roman"/>
          <w:color w:val="000000" w:themeColor="text1"/>
          <w:sz w:val="24"/>
          <w:szCs w:val="24"/>
        </w:rPr>
        <w:t xml:space="preserve"> 2009). </w:t>
      </w:r>
      <w:r w:rsidRPr="000B5373">
        <w:rPr>
          <w:rFonts w:ascii="Times New Roman" w:hAnsi="Times New Roman" w:cs="Times New Roman"/>
          <w:sz w:val="24"/>
          <w:szCs w:val="24"/>
        </w:rPr>
        <w:t>À ce titre, il est toujours problématique de désigner comme des catégories homogènes les « blancs », les « noirs », les « juifs », les « femmes », les « hommes », etc. Comme si tous les blancs ou tous les noirs s’inscrivaient de la même manière dans le système colonial ou postcolonial ; ou comme si toutes les femmes vivaient l’oppression patriarcale de la même manière.</w:t>
      </w:r>
    </w:p>
    <w:p w14:paraId="0B6D34AD" w14:textId="77777777" w:rsidR="00A444BC" w:rsidRPr="003A1F2F" w:rsidRDefault="00A444BC" w:rsidP="000B5373">
      <w:pPr>
        <w:pStyle w:val="Paragraphedeliste"/>
        <w:numPr>
          <w:ilvl w:val="0"/>
          <w:numId w:val="5"/>
        </w:numPr>
        <w:jc w:val="both"/>
        <w:rPr>
          <w:rFonts w:ascii="Times New Roman" w:hAnsi="Times New Roman" w:cs="Times New Roman"/>
          <w:i/>
          <w:sz w:val="24"/>
          <w:szCs w:val="24"/>
        </w:rPr>
      </w:pPr>
      <w:r w:rsidRPr="003A1F2F">
        <w:rPr>
          <w:rFonts w:ascii="Times New Roman" w:hAnsi="Times New Roman" w:cs="Times New Roman"/>
          <w:bCs/>
          <w:i/>
          <w:sz w:val="24"/>
          <w:szCs w:val="24"/>
        </w:rPr>
        <w:t>Ne pas réduire l’intersectionnalité au seul rapport de « race »</w:t>
      </w:r>
      <w:r w:rsidRPr="003A1F2F">
        <w:rPr>
          <w:rFonts w:ascii="Times New Roman" w:hAnsi="Times New Roman" w:cs="Times New Roman"/>
          <w:i/>
          <w:sz w:val="24"/>
          <w:szCs w:val="24"/>
        </w:rPr>
        <w:t xml:space="preserve"> </w:t>
      </w:r>
    </w:p>
    <w:p w14:paraId="1AEBB455" w14:textId="019E94A1"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 xml:space="preserve">Il n’est pas pertinent, en effet, d’analyser les injustices dont sont victimes, par exemple, les </w:t>
      </w:r>
      <w:r w:rsidRPr="000B5373">
        <w:rPr>
          <w:rFonts w:ascii="Times New Roman" w:hAnsi="Times New Roman" w:cs="Times New Roman"/>
          <w:sz w:val="24"/>
          <w:szCs w:val="24"/>
        </w:rPr>
        <w:t xml:space="preserve">jeunes des quartiers populaires à la lumière du seul rapport de « race » ou du </w:t>
      </w:r>
      <w:r w:rsidRPr="000B5373">
        <w:rPr>
          <w:rFonts w:ascii="Times New Roman" w:hAnsi="Times New Roman" w:cs="Times New Roman"/>
          <w:color w:val="000000" w:themeColor="text1"/>
          <w:sz w:val="24"/>
          <w:szCs w:val="24"/>
        </w:rPr>
        <w:t>postcolonialisme comme on le lit parfois. C’est appauvrir l’analyse et se vouer à une impasse politique.</w:t>
      </w:r>
    </w:p>
    <w:p w14:paraId="5F71DACC" w14:textId="77777777" w:rsidR="00A444BC" w:rsidRPr="000B5373" w:rsidRDefault="00A444BC" w:rsidP="000B537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themeColor="text1"/>
          <w:sz w:val="24"/>
          <w:szCs w:val="24"/>
        </w:rPr>
      </w:pPr>
      <w:r w:rsidRPr="000B5373">
        <w:rPr>
          <w:rFonts w:ascii="Times New Roman" w:hAnsi="Times New Roman" w:cs="Times New Roman"/>
          <w:b/>
          <w:bCs/>
          <w:color w:val="000000" w:themeColor="text1"/>
          <w:sz w:val="24"/>
          <w:szCs w:val="24"/>
        </w:rPr>
        <w:t>Une démission de la gauche face aux idées racistes</w:t>
      </w:r>
    </w:p>
    <w:p w14:paraId="128809EC" w14:textId="01F5E096" w:rsidR="00A444BC" w:rsidRPr="000B5373" w:rsidRDefault="00A444BC" w:rsidP="000B537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 xml:space="preserve">Si l’on remonte seulement aux débuts des années 1980 en France, il y a eu un tournant majeur dans l’orientation de la gauche de gouvernement : dans son programme, François Mitterrand avait promis le droit de vote aux élections locales pour les étrangers, promesse qui n’a jamais été respectée. En 1983, il avait reçu en grandes pompes les jeunes qui avaient organisé la « Marche pour l’égalité » et traversé la France de Marseille à Paris pour dénoncer les violences et les crimes racistes. Cette mobilisation avait permis l’obtention d’une carte de séjour de dix ans pour les </w:t>
      </w:r>
      <w:proofErr w:type="spellStart"/>
      <w:r w:rsidRPr="000B5373">
        <w:rPr>
          <w:rFonts w:ascii="Times New Roman" w:hAnsi="Times New Roman" w:cs="Times New Roman"/>
          <w:color w:val="000000" w:themeColor="text1"/>
          <w:sz w:val="24"/>
          <w:szCs w:val="24"/>
        </w:rPr>
        <w:t>immigré·es</w:t>
      </w:r>
      <w:proofErr w:type="spellEnd"/>
      <w:r w:rsidRPr="000B5373">
        <w:rPr>
          <w:rFonts w:ascii="Times New Roman" w:hAnsi="Times New Roman" w:cs="Times New Roman"/>
          <w:color w:val="000000" w:themeColor="text1"/>
          <w:sz w:val="24"/>
          <w:szCs w:val="24"/>
        </w:rPr>
        <w:t>, mais très vite la situation se dégrada – F. Mitterrand a même repris le vocable de « seuil de tolérance » – et aux espoirs succédèrent les désillusions, notamment du côté des quartiers populaires. L’année 1983 marqua le tournant de la « rigueur » et de l’austérité adoptée pour rassurer les marchés financiers ; en même temps, les ouvriers immigrés grévistes dans le secteur de l’automobile à Talbot Poissy ont été désignés par plusieurs ministres, dont Mauroy, comme les principaux responsables</w:t>
      </w:r>
      <w:r w:rsidR="00105225">
        <w:rPr>
          <w:rFonts w:ascii="Times New Roman" w:hAnsi="Times New Roman" w:cs="Times New Roman"/>
          <w:color w:val="000000" w:themeColor="text1"/>
          <w:sz w:val="24"/>
          <w:szCs w:val="24"/>
        </w:rPr>
        <w:t xml:space="preserve"> de ce mouvement</w:t>
      </w:r>
      <w:r w:rsidRPr="000B5373">
        <w:rPr>
          <w:rFonts w:ascii="Times New Roman" w:hAnsi="Times New Roman" w:cs="Times New Roman"/>
          <w:color w:val="000000" w:themeColor="text1"/>
          <w:sz w:val="24"/>
          <w:szCs w:val="24"/>
        </w:rPr>
        <w:t xml:space="preserve"> </w:t>
      </w:r>
      <w:r w:rsidR="00105225">
        <w:rPr>
          <w:rFonts w:ascii="Times New Roman" w:hAnsi="Times New Roman" w:cs="Times New Roman"/>
          <w:color w:val="000000" w:themeColor="text1"/>
          <w:sz w:val="24"/>
          <w:szCs w:val="24"/>
        </w:rPr>
        <w:t>« </w:t>
      </w:r>
      <w:r w:rsidRPr="003A4AD2">
        <w:rPr>
          <w:rFonts w:ascii="Times New Roman" w:hAnsi="Times New Roman" w:cs="Times New Roman"/>
          <w:color w:val="000000" w:themeColor="text1"/>
          <w:sz w:val="24"/>
          <w:szCs w:val="24"/>
        </w:rPr>
        <w:t>manipulés</w:t>
      </w:r>
      <w:r w:rsidR="00105225" w:rsidRPr="003A4AD2">
        <w:rPr>
          <w:rFonts w:ascii="Times New Roman" w:hAnsi="Times New Roman" w:cs="Times New Roman"/>
          <w:color w:val="000000" w:themeColor="text1"/>
          <w:sz w:val="24"/>
          <w:szCs w:val="24"/>
        </w:rPr>
        <w:t> »</w:t>
      </w:r>
      <w:r w:rsidRPr="003A4AD2">
        <w:rPr>
          <w:rFonts w:ascii="Times New Roman" w:hAnsi="Times New Roman" w:cs="Times New Roman"/>
          <w:color w:val="000000" w:themeColor="text1"/>
          <w:sz w:val="24"/>
          <w:szCs w:val="24"/>
        </w:rPr>
        <w:t xml:space="preserve"> par des intégristes</w:t>
      </w:r>
      <w:r w:rsidR="00105225" w:rsidRPr="003A4AD2">
        <w:rPr>
          <w:rFonts w:ascii="Times New Roman" w:hAnsi="Times New Roman" w:cs="Times New Roman"/>
          <w:color w:val="000000" w:themeColor="text1"/>
          <w:sz w:val="24"/>
          <w:szCs w:val="24"/>
        </w:rPr>
        <w:t xml:space="preserve"> musulmans</w:t>
      </w:r>
      <w:r w:rsidRPr="000B5373">
        <w:rPr>
          <w:rFonts w:ascii="Times New Roman" w:hAnsi="Times New Roman" w:cs="Times New Roman"/>
          <w:color w:val="000000" w:themeColor="text1"/>
          <w:sz w:val="24"/>
          <w:szCs w:val="24"/>
        </w:rPr>
        <w:t>. Ce qui ouvrit un boulevard à la droite, à l’extrême droite et à une surenchère raciste et sécuritaire. Les attentats contre le World Trade Center aux États-Unis en 2001 ou ceux de 2015 en France ont ensuite favorisé les amalgames entre immigrés, musulmans et terroristes. Le racisme a pris une forme de plus en plus décomplexée</w:t>
      </w:r>
      <w:r w:rsidRPr="000B5373">
        <w:rPr>
          <w:rFonts w:ascii="Times New Roman" w:hAnsi="Times New Roman" w:cs="Times New Roman"/>
          <w:sz w:val="24"/>
          <w:szCs w:val="24"/>
        </w:rPr>
        <w:t>,</w:t>
      </w:r>
      <w:r w:rsidRPr="000B5373">
        <w:rPr>
          <w:rFonts w:ascii="Times New Roman" w:hAnsi="Times New Roman" w:cs="Times New Roman"/>
          <w:color w:val="000000" w:themeColor="text1"/>
          <w:sz w:val="24"/>
          <w:szCs w:val="24"/>
        </w:rPr>
        <w:t xml:space="preserve"> et il a aussi été utilisé pour faire diversion face aux revendications sociales.</w:t>
      </w:r>
    </w:p>
    <w:p w14:paraId="539BA3B9" w14:textId="3428BDA7"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On comprend néanmoins pourquoi dans les quartiers populaires, certains jeunes qui subissent le chômage, de multiples discriminations, le racisme ou les violences policières sont conduits à chercher du côté du seul racisme et/ou de l’héritage du colonialisme, l’explication à leur précarité sociale. Cependant</w:t>
      </w:r>
      <w:r>
        <w:rPr>
          <w:rFonts w:ascii="Times New Roman" w:hAnsi="Times New Roman" w:cs="Times New Roman"/>
          <w:color w:val="000000" w:themeColor="text1"/>
          <w:sz w:val="24"/>
          <w:szCs w:val="24"/>
        </w:rPr>
        <w:t>,</w:t>
      </w:r>
      <w:r w:rsidRPr="000B5373">
        <w:rPr>
          <w:rFonts w:ascii="Times New Roman" w:hAnsi="Times New Roman" w:cs="Times New Roman"/>
          <w:color w:val="000000" w:themeColor="text1"/>
          <w:sz w:val="24"/>
          <w:szCs w:val="24"/>
        </w:rPr>
        <w:t xml:space="preserve"> de nombreux jeunes des deux sexes qui travaillent pour subvenir </w:t>
      </w:r>
      <w:r w:rsidRPr="000B5373">
        <w:rPr>
          <w:rFonts w:ascii="Times New Roman" w:hAnsi="Times New Roman" w:cs="Times New Roman"/>
          <w:color w:val="000000" w:themeColor="text1"/>
          <w:sz w:val="24"/>
          <w:szCs w:val="24"/>
        </w:rPr>
        <w:lastRenderedPageBreak/>
        <w:t>à leurs besoins, par exemple dans la restauration rapide, les grandes surfaces ou comme livreurs pour les plateformes savent bien qu’ils et elles sont victimes à la fois du racisme, de la recherche continuelle de profits qui dégrade leurs conditions de travail, et aussi du sexisme comme l’expérimentent les salariées dans tous les secteurs de la société.</w:t>
      </w:r>
      <w:r w:rsidRPr="000B5373">
        <w:rPr>
          <w:rFonts w:ascii="Times New Roman" w:hAnsi="Times New Roman" w:cs="Times New Roman"/>
          <w:i/>
          <w:iCs/>
          <w:color w:val="000000" w:themeColor="text1"/>
          <w:sz w:val="24"/>
          <w:szCs w:val="24"/>
        </w:rPr>
        <w:t xml:space="preserve"> </w:t>
      </w:r>
      <w:r w:rsidRPr="000B5373">
        <w:rPr>
          <w:rFonts w:ascii="Times New Roman" w:hAnsi="Times New Roman" w:cs="Times New Roman"/>
          <w:sz w:val="24"/>
          <w:szCs w:val="24"/>
        </w:rPr>
        <w:t xml:space="preserve">Dans ces conditions, la stratégie la plus efficace pour faire reculer le patronat, les racistes et les sexistes est celle de la convergence des luttes, même si elle est très difficile à concrétiser, pour rompre </w:t>
      </w:r>
      <w:r w:rsidRPr="000B5373">
        <w:rPr>
          <w:rFonts w:ascii="Times New Roman" w:hAnsi="Times New Roman" w:cs="Times New Roman"/>
          <w:color w:val="000000" w:themeColor="text1"/>
          <w:sz w:val="24"/>
          <w:szCs w:val="24"/>
        </w:rPr>
        <w:t xml:space="preserve">l’isolement des uns, des unes et des autres. </w:t>
      </w:r>
    </w:p>
    <w:p w14:paraId="2F01E5AC" w14:textId="785DD353" w:rsidR="00A444BC" w:rsidRPr="00494D79" w:rsidRDefault="00A444BC" w:rsidP="00494D79">
      <w:pPr>
        <w:pStyle w:val="Paragraphedeliste"/>
        <w:numPr>
          <w:ilvl w:val="0"/>
          <w:numId w:val="5"/>
        </w:numPr>
        <w:jc w:val="both"/>
        <w:rPr>
          <w:rFonts w:ascii="Times New Roman" w:hAnsi="Times New Roman" w:cs="Times New Roman"/>
          <w:i/>
          <w:iCs/>
          <w:sz w:val="24"/>
          <w:szCs w:val="24"/>
        </w:rPr>
      </w:pPr>
      <w:r w:rsidRPr="00494D79">
        <w:rPr>
          <w:rFonts w:ascii="Times New Roman" w:hAnsi="Times New Roman" w:cs="Times New Roman"/>
          <w:i/>
          <w:iCs/>
          <w:color w:val="000000" w:themeColor="text1"/>
          <w:sz w:val="24"/>
          <w:szCs w:val="24"/>
        </w:rPr>
        <w:t xml:space="preserve">« Féminisme blanc » ? </w:t>
      </w:r>
      <w:r w:rsidRPr="00494D79">
        <w:rPr>
          <w:rFonts w:ascii="Times New Roman" w:hAnsi="Times New Roman" w:cs="Times New Roman"/>
          <w:i/>
          <w:iCs/>
          <w:sz w:val="24"/>
          <w:szCs w:val="24"/>
        </w:rPr>
        <w:tab/>
      </w:r>
    </w:p>
    <w:p w14:paraId="14E4DB35" w14:textId="602CBAAA"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sz w:val="24"/>
          <w:szCs w:val="24"/>
        </w:rPr>
        <w:t xml:space="preserve">De ce point de vue, les efforts répétés de certaines féministes pour dénigrer ce qui est nommé le « féminisme blanc », pris </w:t>
      </w:r>
      <w:r w:rsidRPr="000B5373">
        <w:rPr>
          <w:rFonts w:ascii="Times New Roman" w:hAnsi="Times New Roman" w:cs="Times New Roman"/>
          <w:color w:val="000000" w:themeColor="text1"/>
          <w:sz w:val="24"/>
          <w:szCs w:val="24"/>
        </w:rPr>
        <w:t>encore une fois comme un tout homogène, est parfaitement contre-productif. Depuis plusieurs années, se développe en effet l’idée que le mouvement féministe en France, et plus largement en Europe, serait dominé par des « féministes blanches » intellectuelles de la classe moyenne. Celles-ci auraient sacrifié la lutte anti-impérialiste et antiraciste au profit d’une prétendue conception occidentale du féminisme fondée sur des privilèges obtenus par « les femmes blanches » grâce à leur complicité avec le colonialisme et l’impérialisme de l’Occident</w:t>
      </w:r>
      <w:r w:rsidRPr="000B5373">
        <w:rPr>
          <w:rStyle w:val="Appeldenotedefin"/>
          <w:rFonts w:ascii="Times New Roman" w:hAnsi="Times New Roman" w:cs="Times New Roman"/>
          <w:color w:val="000000" w:themeColor="text1"/>
          <w:sz w:val="24"/>
          <w:szCs w:val="24"/>
        </w:rPr>
        <w:endnoteReference w:id="12"/>
      </w:r>
      <w:r w:rsidRPr="000B5373">
        <w:rPr>
          <w:rFonts w:ascii="Times New Roman" w:hAnsi="Times New Roman" w:cs="Times New Roman"/>
          <w:color w:val="000000" w:themeColor="text1"/>
          <w:sz w:val="24"/>
          <w:szCs w:val="24"/>
        </w:rPr>
        <w:t xml:space="preserve">. </w:t>
      </w:r>
    </w:p>
    <w:p w14:paraId="62AC7D4E" w14:textId="4D8AE4A5"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Tout d’abord, il s’agit d’une contre-vérité quant à l’histoire même du mouvement féministe en France. Dès les années 1970, sa composante « lutte de classes » a œuvré pour la convergence des luttes avec celles des femmes des milieux populaires et avec les femmes immigrées</w:t>
      </w:r>
      <w:r w:rsidRPr="000B5373">
        <w:rPr>
          <w:rStyle w:val="Appeldenotedefin"/>
          <w:rFonts w:ascii="Times New Roman" w:hAnsi="Times New Roman" w:cs="Times New Roman"/>
          <w:color w:val="000000" w:themeColor="text1"/>
          <w:sz w:val="24"/>
          <w:szCs w:val="24"/>
        </w:rPr>
        <w:endnoteReference w:id="13"/>
      </w:r>
      <w:r w:rsidRPr="000B5373">
        <w:rPr>
          <w:rFonts w:ascii="Times New Roman" w:hAnsi="Times New Roman" w:cs="Times New Roman"/>
          <w:color w:val="000000" w:themeColor="text1"/>
          <w:sz w:val="24"/>
          <w:szCs w:val="24"/>
        </w:rPr>
        <w:t xml:space="preserve">. </w:t>
      </w:r>
    </w:p>
    <w:p w14:paraId="1802974A" w14:textId="1215B6D6"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Ensuite, répétons-le, les « femmes blanches », pas plus que « les blancs », ne peuvent être considéré</w:t>
      </w:r>
      <w:r>
        <w:rPr>
          <w:rFonts w:ascii="Times New Roman" w:hAnsi="Times New Roman" w:cs="Times New Roman"/>
          <w:color w:val="000000" w:themeColor="text1"/>
          <w:sz w:val="24"/>
          <w:szCs w:val="24"/>
        </w:rPr>
        <w:t>e</w:t>
      </w:r>
      <w:r w:rsidRPr="000B5373">
        <w:rPr>
          <w:rFonts w:ascii="Times New Roman" w:hAnsi="Times New Roman" w:cs="Times New Roman"/>
          <w:color w:val="000000" w:themeColor="text1"/>
          <w:sz w:val="24"/>
          <w:szCs w:val="24"/>
        </w:rPr>
        <w:t xml:space="preserve">s comme un groupe homogène que l’on pourrait rendre responsable de maux divers. Comme toute essentialisation, cela n’a aucune pertinence. Au sein de la population blanche, l’histoire fourmille d’exemples de persécutions </w:t>
      </w:r>
      <w:r w:rsidR="00AC2C87">
        <w:rPr>
          <w:rFonts w:ascii="Times New Roman" w:hAnsi="Times New Roman" w:cs="Times New Roman"/>
          <w:color w:val="000000" w:themeColor="text1"/>
          <w:sz w:val="24"/>
          <w:szCs w:val="24"/>
        </w:rPr>
        <w:t xml:space="preserve">(inquisition au Moyen âge, </w:t>
      </w:r>
      <w:r w:rsidRPr="000B5373">
        <w:rPr>
          <w:rFonts w:ascii="Times New Roman" w:hAnsi="Times New Roman" w:cs="Times New Roman"/>
          <w:color w:val="000000" w:themeColor="text1"/>
          <w:sz w:val="24"/>
          <w:szCs w:val="24"/>
        </w:rPr>
        <w:t>pogroms contre les juifs</w:t>
      </w:r>
      <w:r w:rsidR="00AC2C87">
        <w:rPr>
          <w:rFonts w:ascii="Times New Roman" w:hAnsi="Times New Roman" w:cs="Times New Roman"/>
          <w:color w:val="000000" w:themeColor="text1"/>
          <w:sz w:val="24"/>
          <w:szCs w:val="24"/>
        </w:rPr>
        <w:t xml:space="preserve"> en Europe</w:t>
      </w:r>
      <w:r w:rsidRPr="000B5373">
        <w:rPr>
          <w:rFonts w:ascii="Times New Roman" w:hAnsi="Times New Roman" w:cs="Times New Roman"/>
          <w:color w:val="000000" w:themeColor="text1"/>
          <w:sz w:val="24"/>
          <w:szCs w:val="24"/>
        </w:rPr>
        <w:t xml:space="preserve">) ou de discriminations (contre les </w:t>
      </w:r>
      <w:proofErr w:type="spellStart"/>
      <w:r w:rsidRPr="000B5373">
        <w:rPr>
          <w:rFonts w:ascii="Times New Roman" w:hAnsi="Times New Roman" w:cs="Times New Roman"/>
          <w:color w:val="000000" w:themeColor="text1"/>
          <w:sz w:val="24"/>
          <w:szCs w:val="24"/>
        </w:rPr>
        <w:t>Roumain·es</w:t>
      </w:r>
      <w:proofErr w:type="spellEnd"/>
      <w:r w:rsidRPr="000B5373">
        <w:rPr>
          <w:rFonts w:ascii="Times New Roman" w:hAnsi="Times New Roman" w:cs="Times New Roman"/>
          <w:color w:val="000000" w:themeColor="text1"/>
          <w:sz w:val="24"/>
          <w:szCs w:val="24"/>
        </w:rPr>
        <w:t xml:space="preserve"> ou les Roms), etc. De même, les femmes, qu’elles soient blanches ou noires, vivent des situations très différentes selon qu’elles appartiennent aux classes populaires ou à la classe dominante</w:t>
      </w:r>
      <w:r w:rsidRPr="000B5373">
        <w:rPr>
          <w:rStyle w:val="Appeldenotedefin"/>
          <w:rFonts w:ascii="Times New Roman" w:hAnsi="Times New Roman" w:cs="Times New Roman"/>
          <w:color w:val="000000" w:themeColor="text1"/>
          <w:sz w:val="24"/>
          <w:szCs w:val="24"/>
        </w:rPr>
        <w:endnoteReference w:id="14"/>
      </w:r>
      <w:r w:rsidRPr="000B5373">
        <w:rPr>
          <w:rFonts w:ascii="Times New Roman" w:hAnsi="Times New Roman" w:cs="Times New Roman"/>
          <w:color w:val="000000" w:themeColor="text1"/>
          <w:sz w:val="24"/>
          <w:szCs w:val="24"/>
        </w:rPr>
        <w:t xml:space="preserve">. </w:t>
      </w:r>
    </w:p>
    <w:p w14:paraId="1FB9410E" w14:textId="4AD07C60" w:rsidR="00A444BC" w:rsidRPr="00494D79" w:rsidRDefault="00A444BC" w:rsidP="00494D79">
      <w:pPr>
        <w:pStyle w:val="Paragraphedeliste"/>
        <w:numPr>
          <w:ilvl w:val="0"/>
          <w:numId w:val="5"/>
        </w:numPr>
        <w:jc w:val="both"/>
        <w:rPr>
          <w:rFonts w:ascii="Times New Roman" w:hAnsi="Times New Roman" w:cs="Times New Roman"/>
          <w:b/>
          <w:bCs/>
          <w:i/>
          <w:iCs/>
          <w:color w:val="000000" w:themeColor="text1"/>
          <w:sz w:val="24"/>
          <w:szCs w:val="24"/>
        </w:rPr>
      </w:pPr>
      <w:r w:rsidRPr="00494D79">
        <w:rPr>
          <w:rFonts w:ascii="Times New Roman" w:hAnsi="Times New Roman" w:cs="Times New Roman"/>
          <w:i/>
          <w:iCs/>
          <w:color w:val="000000" w:themeColor="text1"/>
          <w:sz w:val="24"/>
          <w:szCs w:val="24"/>
        </w:rPr>
        <w:t>Faut-il alors se réclamer d’un féminisme </w:t>
      </w:r>
      <w:proofErr w:type="spellStart"/>
      <w:r w:rsidRPr="00494D79">
        <w:rPr>
          <w:rFonts w:ascii="Times New Roman" w:hAnsi="Times New Roman" w:cs="Times New Roman"/>
          <w:i/>
          <w:iCs/>
          <w:color w:val="000000" w:themeColor="text1"/>
          <w:sz w:val="24"/>
          <w:szCs w:val="24"/>
        </w:rPr>
        <w:t>décolonial</w:t>
      </w:r>
      <w:proofErr w:type="spellEnd"/>
      <w:r w:rsidRPr="00494D79">
        <w:rPr>
          <w:rFonts w:ascii="Times New Roman" w:hAnsi="Times New Roman" w:cs="Times New Roman"/>
          <w:i/>
          <w:iCs/>
          <w:color w:val="000000" w:themeColor="text1"/>
          <w:sz w:val="24"/>
          <w:szCs w:val="24"/>
        </w:rPr>
        <w:t> ?</w:t>
      </w:r>
      <w:r w:rsidR="00BE5CF4" w:rsidRPr="00494D79">
        <w:rPr>
          <w:rStyle w:val="Appeldenotedefin"/>
          <w:rFonts w:ascii="Times New Roman" w:hAnsi="Times New Roman" w:cs="Times New Roman"/>
          <w:i/>
          <w:iCs/>
          <w:color w:val="000000" w:themeColor="text1"/>
          <w:sz w:val="24"/>
          <w:szCs w:val="24"/>
        </w:rPr>
        <w:t xml:space="preserve"> </w:t>
      </w:r>
      <w:r w:rsidR="00BE5CF4" w:rsidRPr="003A1F2F">
        <w:rPr>
          <w:rStyle w:val="Appeldenotedefin"/>
          <w:rFonts w:ascii="Times New Roman" w:hAnsi="Times New Roman" w:cs="Times New Roman"/>
          <w:bCs/>
          <w:iCs/>
          <w:color w:val="000000" w:themeColor="text1"/>
          <w:sz w:val="24"/>
          <w:szCs w:val="24"/>
        </w:rPr>
        <w:endnoteReference w:id="15"/>
      </w:r>
      <w:r w:rsidRPr="00494D79">
        <w:rPr>
          <w:rFonts w:ascii="Times New Roman" w:hAnsi="Times New Roman" w:cs="Times New Roman"/>
          <w:bCs/>
          <w:i/>
          <w:iCs/>
          <w:color w:val="000000" w:themeColor="text1"/>
          <w:sz w:val="24"/>
          <w:szCs w:val="24"/>
        </w:rPr>
        <w:t xml:space="preserve"> </w:t>
      </w:r>
    </w:p>
    <w:p w14:paraId="00B82782" w14:textId="5D4130E4"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sz w:val="24"/>
          <w:szCs w:val="24"/>
        </w:rPr>
        <w:t xml:space="preserve">Oui, si cela signifie décentrer notre regard féministe par rapport à l’Europe pour mieux prendre en compte les </w:t>
      </w:r>
      <w:r w:rsidRPr="000B5373">
        <w:rPr>
          <w:rFonts w:ascii="Times New Roman" w:hAnsi="Times New Roman" w:cs="Times New Roman"/>
          <w:color w:val="000000" w:themeColor="text1"/>
          <w:sz w:val="24"/>
          <w:szCs w:val="24"/>
        </w:rPr>
        <w:t>luttes passées des femmes et des fémi</w:t>
      </w:r>
      <w:r w:rsidRPr="000B5373">
        <w:rPr>
          <w:rFonts w:ascii="Times New Roman" w:hAnsi="Times New Roman" w:cs="Times New Roman"/>
          <w:sz w:val="24"/>
          <w:szCs w:val="24"/>
        </w:rPr>
        <w:t xml:space="preserve">nistes dans le monde, contre l’esclavage, contre le </w:t>
      </w:r>
      <w:r w:rsidRPr="000B5373">
        <w:rPr>
          <w:rFonts w:ascii="Times New Roman" w:hAnsi="Times New Roman" w:cs="Times New Roman"/>
          <w:color w:val="000000" w:themeColor="text1"/>
          <w:sz w:val="24"/>
          <w:szCs w:val="24"/>
        </w:rPr>
        <w:t xml:space="preserve">colonialisme ou le post-colonialisme. </w:t>
      </w:r>
    </w:p>
    <w:p w14:paraId="1EA4205B" w14:textId="15B4B863" w:rsidR="00A444BC" w:rsidRPr="000B5373" w:rsidRDefault="00A444BC" w:rsidP="000B5373">
      <w:pPr>
        <w:spacing w:after="120" w:line="240" w:lineRule="auto"/>
        <w:jc w:val="both"/>
        <w:rPr>
          <w:rFonts w:ascii="Times New Roman" w:eastAsia="Times New Roman" w:hAnsi="Times New Roman" w:cs="Times New Roman"/>
          <w:sz w:val="24"/>
          <w:szCs w:val="24"/>
          <w:lang w:eastAsia="fr-FR"/>
        </w:rPr>
      </w:pPr>
      <w:r w:rsidRPr="000B5373">
        <w:rPr>
          <w:rFonts w:ascii="Times New Roman" w:hAnsi="Times New Roman" w:cs="Times New Roman"/>
          <w:color w:val="000000" w:themeColor="text1"/>
          <w:sz w:val="24"/>
          <w:szCs w:val="24"/>
        </w:rPr>
        <w:t>Oui encore, s’il s’agit de prendre en compte l’héritage transmis par la colonisation dans nos sociétés : car la colonisation, évidemment criminelle, a non seulement laissé de profondes traces qui ont été bien décrites en leur temps par Franz Fanon et d’autres, m</w:t>
      </w:r>
      <w:r w:rsidRPr="000B5373">
        <w:rPr>
          <w:rFonts w:ascii="Times New Roman" w:eastAsia="Times New Roman" w:hAnsi="Times New Roman" w:cs="Times New Roman"/>
          <w:color w:val="000000" w:themeColor="text1"/>
          <w:sz w:val="24"/>
          <w:szCs w:val="24"/>
          <w:lang w:eastAsia="fr-FR"/>
        </w:rPr>
        <w:t xml:space="preserve">ais elle a aussi contribué au maintien de pratiques racistes à différents niveaux dans l’administration française, en particulier dans la police. La fin officielle du colonialisme n’a pas mis fin aux échanges inégaux entre l’ancienne puissance </w:t>
      </w:r>
      <w:r w:rsidRPr="000B5373">
        <w:rPr>
          <w:rFonts w:ascii="Times New Roman" w:eastAsia="Times New Roman" w:hAnsi="Times New Roman" w:cs="Times New Roman"/>
          <w:color w:val="000000"/>
          <w:sz w:val="24"/>
          <w:szCs w:val="24"/>
          <w:lang w:eastAsia="fr-FR"/>
        </w:rPr>
        <w:t>coloniale et les anciens pays colonisés avec, le plus souvent, la complicité de dirigeants corrompus dans les anciennes colonies.</w:t>
      </w:r>
    </w:p>
    <w:p w14:paraId="5D2DABB0" w14:textId="15DDDDE1" w:rsidR="00A444BC" w:rsidRPr="000B5373" w:rsidRDefault="00A444BC" w:rsidP="000B5373">
      <w:pPr>
        <w:spacing w:after="120" w:line="240" w:lineRule="auto"/>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Non, s’il s’agit d’adopter une analyse dans laquelle le colonialisme surdétermine l’ensemble des rapports sociaux. Sans compter que le terme de colonisation est maintenant utilisé par l’extrême</w:t>
      </w:r>
      <w:r>
        <w:rPr>
          <w:rFonts w:ascii="Times New Roman" w:hAnsi="Times New Roman" w:cs="Times New Roman"/>
          <w:color w:val="000000" w:themeColor="text1"/>
          <w:sz w:val="24"/>
          <w:szCs w:val="24"/>
        </w:rPr>
        <w:t xml:space="preserve"> </w:t>
      </w:r>
      <w:r w:rsidRPr="000B5373">
        <w:rPr>
          <w:rFonts w:ascii="Times New Roman" w:hAnsi="Times New Roman" w:cs="Times New Roman"/>
          <w:color w:val="000000" w:themeColor="text1"/>
          <w:sz w:val="24"/>
          <w:szCs w:val="24"/>
        </w:rPr>
        <w:t xml:space="preserve">droite pour désigner le processus d’immigration en France, les anciens colonisés coloniseraient la France ! </w:t>
      </w:r>
    </w:p>
    <w:p w14:paraId="5EBD2453" w14:textId="7F41683A"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color w:val="000000" w:themeColor="text1"/>
          <w:sz w:val="24"/>
          <w:szCs w:val="24"/>
        </w:rPr>
        <w:t xml:space="preserve">Non encore, s’il s’agit au nom de la lutte contre le racisme décrétée prioritaire, de nier ou de délaisser ce qui est à la base de la lutte des féministes dans le monde : le droit des femmes à </w:t>
      </w:r>
      <w:r w:rsidRPr="000B5373">
        <w:rPr>
          <w:rFonts w:ascii="Times New Roman" w:hAnsi="Times New Roman" w:cs="Times New Roman"/>
          <w:color w:val="000000" w:themeColor="text1"/>
          <w:sz w:val="24"/>
          <w:szCs w:val="24"/>
        </w:rPr>
        <w:lastRenderedPageBreak/>
        <w:t xml:space="preserve">disposer librement de leur corps sans être dans la dépendance et le contrôle des hommes dans la société et la famille. Or, pour </w:t>
      </w:r>
      <w:r w:rsidRPr="000B5373">
        <w:rPr>
          <w:rFonts w:ascii="Times New Roman" w:hAnsi="Times New Roman" w:cs="Times New Roman"/>
          <w:sz w:val="24"/>
          <w:szCs w:val="24"/>
        </w:rPr>
        <w:t>certaines</w:t>
      </w:r>
      <w:r w:rsidRPr="000B5373">
        <w:rPr>
          <w:rStyle w:val="Appeldenotedefin"/>
          <w:rFonts w:ascii="Times New Roman" w:hAnsi="Times New Roman" w:cs="Times New Roman"/>
          <w:color w:val="000000" w:themeColor="text1"/>
          <w:sz w:val="24"/>
          <w:szCs w:val="24"/>
        </w:rPr>
        <w:endnoteReference w:id="16"/>
      </w:r>
      <w:r w:rsidRPr="000B5373">
        <w:rPr>
          <w:rFonts w:ascii="Times New Roman" w:hAnsi="Times New Roman" w:cs="Times New Roman"/>
          <w:sz w:val="24"/>
          <w:szCs w:val="24"/>
        </w:rPr>
        <w:t xml:space="preserve"> </w:t>
      </w:r>
      <w:r w:rsidRPr="000B5373">
        <w:rPr>
          <w:rFonts w:ascii="Times New Roman" w:hAnsi="Times New Roman" w:cs="Times New Roman"/>
          <w:color w:val="000000" w:themeColor="text1"/>
          <w:sz w:val="24"/>
          <w:szCs w:val="24"/>
        </w:rPr>
        <w:t xml:space="preserve">par exemple, il ne s’agit plus </w:t>
      </w:r>
      <w:r w:rsidRPr="000B5373">
        <w:rPr>
          <w:rFonts w:ascii="Times New Roman" w:hAnsi="Times New Roman" w:cs="Times New Roman"/>
          <w:sz w:val="24"/>
          <w:szCs w:val="24"/>
        </w:rPr>
        <w:t>seulement d’affirmer sa solidarité avec ses « frères » face aux discriminations et aux violences policières, mais plutôt de faire purement et simplement acte d’allégeance, ce qu’avaient précisément mis en cause les féministes africaines-américaines.</w:t>
      </w:r>
    </w:p>
    <w:p w14:paraId="19AD85AD" w14:textId="7CC2F851" w:rsidR="00A444BC" w:rsidRPr="00494D79" w:rsidRDefault="00A444BC" w:rsidP="000B5373">
      <w:pPr>
        <w:pStyle w:val="Paragraphedeliste"/>
        <w:numPr>
          <w:ilvl w:val="0"/>
          <w:numId w:val="5"/>
        </w:numPr>
        <w:jc w:val="both"/>
        <w:rPr>
          <w:rFonts w:ascii="Times New Roman" w:hAnsi="Times New Roman" w:cs="Times New Roman"/>
          <w:i/>
          <w:iCs/>
          <w:color w:val="000000" w:themeColor="text1"/>
          <w:sz w:val="24"/>
          <w:szCs w:val="24"/>
        </w:rPr>
      </w:pPr>
      <w:r w:rsidRPr="00494D79">
        <w:rPr>
          <w:rFonts w:ascii="Times New Roman" w:hAnsi="Times New Roman" w:cs="Times New Roman"/>
          <w:i/>
          <w:iCs/>
          <w:color w:val="000000" w:themeColor="text1"/>
          <w:sz w:val="24"/>
          <w:szCs w:val="24"/>
        </w:rPr>
        <w:t>Ne pas valider l’idée de « privilège blanc »</w:t>
      </w:r>
    </w:p>
    <w:p w14:paraId="30EE0568" w14:textId="1CCFEBCC"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 xml:space="preserve">La notion de « privilège blanc » est venue se greffer sur cette catégorisation indue. Elle est non seulement infondée, mais dangereuse. Infondée, car quels seraient les privilèges, au sein de la population blanche, des ouvriers et ouvrières, des personnes sans emploi, des précaires par rapport aux personnes « de couleur » des classes dominantes des pays d’Afrique, d’Asie, d’Amérique ou d’ailleurs ? Adopter l’idée d’un privilège blanc revient à réduire l’ensemble des rapports sociaux à la prééminence de la couleur de peau… à l’opposé donc de l’analyse intersectionnelle ! Certes, en tant que « blancs », les hommes et les femmes ne sont pas </w:t>
      </w:r>
      <w:proofErr w:type="spellStart"/>
      <w:r w:rsidRPr="000B5373">
        <w:rPr>
          <w:rFonts w:ascii="Times New Roman" w:hAnsi="Times New Roman" w:cs="Times New Roman"/>
          <w:color w:val="000000" w:themeColor="text1"/>
          <w:sz w:val="24"/>
          <w:szCs w:val="24"/>
        </w:rPr>
        <w:t>confronté·es</w:t>
      </w:r>
      <w:proofErr w:type="spellEnd"/>
      <w:r w:rsidRPr="000B5373">
        <w:rPr>
          <w:rFonts w:ascii="Times New Roman" w:hAnsi="Times New Roman" w:cs="Times New Roman"/>
          <w:color w:val="000000" w:themeColor="text1"/>
          <w:sz w:val="24"/>
          <w:szCs w:val="24"/>
        </w:rPr>
        <w:t xml:space="preserve"> aux multiples discriminations auxquelles les </w:t>
      </w:r>
      <w:proofErr w:type="spellStart"/>
      <w:r w:rsidRPr="000B5373">
        <w:rPr>
          <w:rFonts w:ascii="Times New Roman" w:hAnsi="Times New Roman" w:cs="Times New Roman"/>
          <w:color w:val="000000" w:themeColor="text1"/>
          <w:sz w:val="24"/>
          <w:szCs w:val="24"/>
        </w:rPr>
        <w:t>immigré·es</w:t>
      </w:r>
      <w:proofErr w:type="spellEnd"/>
      <w:r w:rsidRPr="000B5373">
        <w:rPr>
          <w:rFonts w:ascii="Times New Roman" w:hAnsi="Times New Roman" w:cs="Times New Roman"/>
          <w:color w:val="000000" w:themeColor="text1"/>
          <w:sz w:val="24"/>
          <w:szCs w:val="24"/>
        </w:rPr>
        <w:t xml:space="preserve"> et leurs </w:t>
      </w:r>
      <w:proofErr w:type="spellStart"/>
      <w:r w:rsidRPr="000B5373">
        <w:rPr>
          <w:rFonts w:ascii="Times New Roman" w:hAnsi="Times New Roman" w:cs="Times New Roman"/>
          <w:color w:val="000000" w:themeColor="text1"/>
          <w:sz w:val="24"/>
          <w:szCs w:val="24"/>
        </w:rPr>
        <w:t>descendant·es</w:t>
      </w:r>
      <w:proofErr w:type="spellEnd"/>
      <w:r w:rsidRPr="000B5373">
        <w:rPr>
          <w:rFonts w:ascii="Times New Roman" w:hAnsi="Times New Roman" w:cs="Times New Roman"/>
          <w:color w:val="000000" w:themeColor="text1"/>
          <w:sz w:val="24"/>
          <w:szCs w:val="24"/>
        </w:rPr>
        <w:t xml:space="preserve"> ont à faire face : parcours scolaires, emplois, chômage, logements, ségrégation urbaine, ni bien sûr aux violences, voire aux crimes racistes ; beaucoup sont néanmoins </w:t>
      </w:r>
      <w:proofErr w:type="spellStart"/>
      <w:r w:rsidRPr="000B5373">
        <w:rPr>
          <w:rFonts w:ascii="Times New Roman" w:hAnsi="Times New Roman" w:cs="Times New Roman"/>
          <w:color w:val="000000" w:themeColor="text1"/>
          <w:sz w:val="24"/>
          <w:szCs w:val="24"/>
        </w:rPr>
        <w:t>confronté·es</w:t>
      </w:r>
      <w:proofErr w:type="spellEnd"/>
      <w:r w:rsidRPr="000B5373">
        <w:rPr>
          <w:rFonts w:ascii="Times New Roman" w:hAnsi="Times New Roman" w:cs="Times New Roman"/>
          <w:color w:val="000000" w:themeColor="text1"/>
          <w:sz w:val="24"/>
          <w:szCs w:val="24"/>
        </w:rPr>
        <w:t xml:space="preserve"> à d’autres discriminations et inégalités. Mais surtout, il est à la fois aberrant et politiquement dangereux de transformer une absence de discrimination en privilège : cela revient à escamoter les discriminations pour inverser le problème en désignant de prétendus privilégiés, donc, de manière implicite, des coupables. Or ce n’est pas parce qu’on n’est pas discriminé qu’on est privilégié ! Il ne faut surtout pas abaisser la norme : pouvoir vivre sans subir de discriminations, avoir un emploi, un logement, etc. relèvent des droits – qui restent certes à réaliser et pour lesquels on lutte –, mais ne sont pas des privilèges ! Il serait mortifère d’en venir à considérer, par exemple, les personnes qui ont un emploi comme privilégiées par rapport à celles qui n’en ont pas</w:t>
      </w:r>
      <w:r w:rsidR="004B026C">
        <w:rPr>
          <w:rFonts w:ascii="Times New Roman" w:hAnsi="Times New Roman" w:cs="Times New Roman"/>
          <w:color w:val="000000" w:themeColor="text1"/>
          <w:sz w:val="24"/>
          <w:szCs w:val="24"/>
        </w:rPr>
        <w:t xml:space="preserve">… </w:t>
      </w:r>
      <w:r w:rsidR="00D96583">
        <w:rPr>
          <w:rFonts w:ascii="Times New Roman" w:hAnsi="Times New Roman" w:cs="Times New Roman"/>
          <w:color w:val="000000" w:themeColor="text1"/>
          <w:sz w:val="24"/>
          <w:szCs w:val="24"/>
        </w:rPr>
        <w:t>et bien pratique pour détourner l’attention de</w:t>
      </w:r>
      <w:r w:rsidR="00DE367F">
        <w:rPr>
          <w:rFonts w:ascii="Times New Roman" w:hAnsi="Times New Roman" w:cs="Times New Roman"/>
          <w:color w:val="000000" w:themeColor="text1"/>
          <w:sz w:val="24"/>
          <w:szCs w:val="24"/>
        </w:rPr>
        <w:t>s véritables responsables d</w:t>
      </w:r>
      <w:r w:rsidR="004B026C">
        <w:rPr>
          <w:rFonts w:ascii="Times New Roman" w:hAnsi="Times New Roman" w:cs="Times New Roman"/>
          <w:color w:val="000000" w:themeColor="text1"/>
          <w:sz w:val="24"/>
          <w:szCs w:val="24"/>
        </w:rPr>
        <w:t>u chômage.</w:t>
      </w:r>
      <w:r w:rsidR="00DE367F">
        <w:rPr>
          <w:rFonts w:ascii="Times New Roman" w:hAnsi="Times New Roman" w:cs="Times New Roman"/>
          <w:color w:val="000000" w:themeColor="text1"/>
          <w:sz w:val="24"/>
          <w:szCs w:val="24"/>
        </w:rPr>
        <w:t xml:space="preserve"> </w:t>
      </w:r>
    </w:p>
    <w:p w14:paraId="48744B0C" w14:textId="19CEAFAB"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Cette notion dévoyée de privilège relève en outre d’une vision individualiste psychologisante et culpabilisante fondée essentiellement sur des comportements individuels. Elle a pour effet de suggérer une confrontation entre individus. Au contraire, raisonner en termes de lutte contre les inégalités débouche sur une réponse collective, dans un cadre unitaire (associations féministes, antiracistes, de jeunes, syndicats…) visant à la transformation des rapports sociaux. Ceci n’est d’ailleurs pas contradictoire avec des pratiques de réunions non mixtes (voir 3</w:t>
      </w:r>
      <w:r w:rsidRPr="000B5373">
        <w:rPr>
          <w:rFonts w:ascii="Times New Roman" w:hAnsi="Times New Roman" w:cs="Times New Roman"/>
          <w:color w:val="000000" w:themeColor="text1"/>
          <w:sz w:val="24"/>
          <w:szCs w:val="24"/>
          <w:vertAlign w:val="superscript"/>
        </w:rPr>
        <w:t>e</w:t>
      </w:r>
      <w:r w:rsidRPr="000B5373">
        <w:rPr>
          <w:rFonts w:ascii="Times New Roman" w:hAnsi="Times New Roman" w:cs="Times New Roman"/>
          <w:color w:val="000000" w:themeColor="text1"/>
          <w:sz w:val="24"/>
          <w:szCs w:val="24"/>
        </w:rPr>
        <w:t xml:space="preserve"> partie).</w:t>
      </w:r>
    </w:p>
    <w:p w14:paraId="01C4D3D9" w14:textId="77777777" w:rsidR="00A444BC" w:rsidRPr="000B5373" w:rsidRDefault="00A444BC" w:rsidP="000B5373">
      <w:pPr>
        <w:jc w:val="both"/>
        <w:rPr>
          <w:rFonts w:ascii="Times New Roman" w:hAnsi="Times New Roman" w:cs="Times New Roman"/>
          <w:b/>
          <w:bCs/>
          <w:color w:val="000000" w:themeColor="text1"/>
          <w:sz w:val="24"/>
          <w:szCs w:val="24"/>
        </w:rPr>
      </w:pPr>
    </w:p>
    <w:p w14:paraId="101E127F" w14:textId="44E3720F" w:rsidR="00A444BC" w:rsidRPr="00BE5CF4" w:rsidRDefault="00A444BC" w:rsidP="000B5373">
      <w:pPr>
        <w:jc w:val="both"/>
        <w:rPr>
          <w:rFonts w:ascii="Times New Roman" w:hAnsi="Times New Roman" w:cs="Times New Roman"/>
          <w:b/>
          <w:bCs/>
          <w:color w:val="000000" w:themeColor="text1"/>
          <w:sz w:val="28"/>
          <w:szCs w:val="28"/>
        </w:rPr>
      </w:pPr>
      <w:r w:rsidRPr="00BE5CF4">
        <w:rPr>
          <w:rFonts w:ascii="Times New Roman" w:hAnsi="Times New Roman" w:cs="Times New Roman"/>
          <w:b/>
          <w:bCs/>
          <w:color w:val="000000" w:themeColor="text1"/>
          <w:sz w:val="28"/>
          <w:szCs w:val="28"/>
        </w:rPr>
        <w:t>2- Deuxième partie : L’universalisme</w:t>
      </w:r>
    </w:p>
    <w:p w14:paraId="15C428B4" w14:textId="74AAD6DC" w:rsidR="00A444BC" w:rsidRPr="003A1F2F" w:rsidRDefault="00A444BC" w:rsidP="000B5373">
      <w:pPr>
        <w:jc w:val="both"/>
        <w:rPr>
          <w:rFonts w:ascii="Times New Roman" w:hAnsi="Times New Roman" w:cs="Times New Roman"/>
          <w:color w:val="000000" w:themeColor="text1"/>
          <w:sz w:val="24"/>
          <w:szCs w:val="24"/>
          <w:vertAlign w:val="superscript"/>
        </w:rPr>
      </w:pPr>
      <w:r w:rsidRPr="000B5373">
        <w:rPr>
          <w:rFonts w:ascii="Times New Roman" w:hAnsi="Times New Roman" w:cs="Times New Roman"/>
          <w:color w:val="000000" w:themeColor="text1"/>
          <w:sz w:val="24"/>
          <w:szCs w:val="24"/>
        </w:rPr>
        <w:t xml:space="preserve">L’universalisme est le principe qui part du caractère commun à tous les êtres humains, au-delà des différences entre leurs cultures et modes de vie, pour affirmer le principe de droits universels : droit </w:t>
      </w:r>
      <w:r w:rsidR="00D4210B" w:rsidRPr="003A4AD2">
        <w:rPr>
          <w:rFonts w:ascii="Times New Roman" w:hAnsi="Times New Roman" w:cs="Times New Roman"/>
          <w:color w:val="000000" w:themeColor="text1"/>
          <w:sz w:val="24"/>
          <w:szCs w:val="24"/>
        </w:rPr>
        <w:t>à l’existence</w:t>
      </w:r>
      <w:r w:rsidR="00533FC0" w:rsidRPr="003A4AD2">
        <w:rPr>
          <w:rStyle w:val="Appeldenotedefin"/>
          <w:rFonts w:ascii="Times New Roman" w:hAnsi="Times New Roman" w:cs="Times New Roman"/>
          <w:color w:val="000000" w:themeColor="text1"/>
          <w:sz w:val="24"/>
          <w:szCs w:val="24"/>
        </w:rPr>
        <w:endnoteReference w:id="17"/>
      </w:r>
      <w:r w:rsidRPr="000B5373">
        <w:rPr>
          <w:rFonts w:ascii="Times New Roman" w:hAnsi="Times New Roman" w:cs="Times New Roman"/>
          <w:color w:val="000000" w:themeColor="text1"/>
          <w:sz w:val="24"/>
          <w:szCs w:val="24"/>
        </w:rPr>
        <w:t>, à la liberté, à l’éducation, à l’égalité, etc. Cette conception est un héritage de l’humanisme qu’on trouve chez certains poètes du</w:t>
      </w:r>
      <w:r>
        <w:rPr>
          <w:rFonts w:ascii="Times New Roman" w:hAnsi="Times New Roman" w:cs="Times New Roman"/>
          <w:color w:val="000000" w:themeColor="text1"/>
          <w:sz w:val="24"/>
          <w:szCs w:val="24"/>
        </w:rPr>
        <w:t xml:space="preserve"> XVI</w:t>
      </w:r>
      <w:r w:rsidRPr="000B5373">
        <w:rPr>
          <w:rFonts w:ascii="Times New Roman" w:hAnsi="Times New Roman" w:cs="Times New Roman"/>
          <w:color w:val="000000" w:themeColor="text1"/>
          <w:sz w:val="24"/>
          <w:szCs w:val="24"/>
          <w:vertAlign w:val="superscript"/>
        </w:rPr>
        <w:t>e</w:t>
      </w:r>
      <w:r w:rsidRPr="000B5373">
        <w:rPr>
          <w:rFonts w:ascii="Times New Roman" w:hAnsi="Times New Roman" w:cs="Times New Roman"/>
          <w:color w:val="000000" w:themeColor="text1"/>
          <w:sz w:val="24"/>
          <w:szCs w:val="24"/>
        </w:rPr>
        <w:t xml:space="preserve"> siècle comme Ronsard ou des essayistes comme Montaigne au </w:t>
      </w:r>
      <w:r>
        <w:rPr>
          <w:rFonts w:ascii="Times New Roman" w:hAnsi="Times New Roman" w:cs="Times New Roman"/>
          <w:color w:val="000000" w:themeColor="text1"/>
          <w:sz w:val="24"/>
          <w:szCs w:val="24"/>
        </w:rPr>
        <w:t>XVII</w:t>
      </w:r>
      <w:r w:rsidRPr="000B5373">
        <w:rPr>
          <w:rFonts w:ascii="Times New Roman" w:hAnsi="Times New Roman" w:cs="Times New Roman"/>
          <w:color w:val="000000" w:themeColor="text1"/>
          <w:sz w:val="24"/>
          <w:szCs w:val="24"/>
          <w:vertAlign w:val="superscript"/>
        </w:rPr>
        <w:t>e</w:t>
      </w:r>
      <w:r w:rsidRPr="000B5373">
        <w:rPr>
          <w:rFonts w:ascii="Times New Roman" w:hAnsi="Times New Roman" w:cs="Times New Roman"/>
          <w:color w:val="000000" w:themeColor="text1"/>
          <w:sz w:val="24"/>
          <w:szCs w:val="24"/>
        </w:rPr>
        <w:t xml:space="preserve"> siècle</w:t>
      </w:r>
      <w:r w:rsidRPr="000B5373">
        <w:rPr>
          <w:rStyle w:val="Appeldenotedefin"/>
          <w:rFonts w:ascii="Times New Roman" w:hAnsi="Times New Roman" w:cs="Times New Roman"/>
          <w:color w:val="000000" w:themeColor="text1"/>
          <w:sz w:val="24"/>
          <w:szCs w:val="24"/>
        </w:rPr>
        <w:endnoteReference w:id="18"/>
      </w:r>
      <w:r w:rsidRPr="000B5373">
        <w:rPr>
          <w:rFonts w:ascii="Times New Roman" w:hAnsi="Times New Roman" w:cs="Times New Roman"/>
          <w:color w:val="000000" w:themeColor="text1"/>
          <w:sz w:val="24"/>
          <w:szCs w:val="24"/>
        </w:rPr>
        <w:t xml:space="preserve">, avant le développement de la philosophie des Lumières du </w:t>
      </w:r>
      <w:r>
        <w:rPr>
          <w:rFonts w:ascii="Times New Roman" w:hAnsi="Times New Roman" w:cs="Times New Roman"/>
          <w:color w:val="000000" w:themeColor="text1"/>
          <w:sz w:val="24"/>
          <w:szCs w:val="24"/>
        </w:rPr>
        <w:t>XVIII</w:t>
      </w:r>
      <w:r w:rsidRPr="000B5373">
        <w:rPr>
          <w:rFonts w:ascii="Times New Roman" w:hAnsi="Times New Roman" w:cs="Times New Roman"/>
          <w:color w:val="000000" w:themeColor="text1"/>
          <w:sz w:val="24"/>
          <w:szCs w:val="24"/>
          <w:vertAlign w:val="superscript"/>
        </w:rPr>
        <w:t>e</w:t>
      </w:r>
      <w:r w:rsidRPr="000B5373">
        <w:rPr>
          <w:rFonts w:ascii="Times New Roman" w:hAnsi="Times New Roman" w:cs="Times New Roman"/>
          <w:color w:val="000000" w:themeColor="text1"/>
          <w:sz w:val="24"/>
          <w:szCs w:val="24"/>
        </w:rPr>
        <w:t xml:space="preserve"> siècle, qui a marqué le début d’une nouvelle époque de l’histoire des idées. Elle a été consacrée par le texte fondateur de la Déclaration des droits de l’homme et du citoyen de 1789. Malgré les limites évidentes dans la définition de </w:t>
      </w:r>
      <w:r w:rsidRPr="000B5373">
        <w:rPr>
          <w:rFonts w:ascii="Times New Roman" w:hAnsi="Times New Roman" w:cs="Times New Roman"/>
          <w:color w:val="000000" w:themeColor="text1"/>
          <w:sz w:val="24"/>
          <w:szCs w:val="24"/>
        </w:rPr>
        <w:lastRenderedPageBreak/>
        <w:t xml:space="preserve">« l’homme » en question (il désignait le plus souvent l’homme occidental, mais « oubliait » notamment les femmes, les esclaves…), </w:t>
      </w:r>
      <w:r w:rsidRPr="000B5373">
        <w:rPr>
          <w:rFonts w:ascii="Times New Roman" w:eastAsia="Times New Roman" w:hAnsi="Times New Roman" w:cs="Times New Roman"/>
          <w:color w:val="000000" w:themeColor="text1"/>
          <w:sz w:val="24"/>
          <w:szCs w:val="24"/>
          <w:shd w:val="clear" w:color="auto" w:fill="FFFFFF"/>
          <w:lang w:eastAsia="fr-FR"/>
        </w:rPr>
        <w:t>ce sont ces principes qui ont nourri dès 1791 la révolution victorieuse contre l’esclavagisme et la colonisation en Haïti, puis ensuite les luttes pour l’émancipation menées durant les deux derniers siècles, sur différents continents.</w:t>
      </w:r>
    </w:p>
    <w:p w14:paraId="1F6E1A82" w14:textId="1428CF4A"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sz w:val="24"/>
          <w:szCs w:val="24"/>
        </w:rPr>
        <w:t xml:space="preserve">Sur le plan politique, l’universalisme républicain instaure le principe d’égalité citoyenne dans un État de droit, associé au développement de la vie démocratique. Il est devenu inséparable en France du principe de neutralité tel qu’il a été formulé dans la loi de 1905 sur la </w:t>
      </w:r>
      <w:r w:rsidRPr="000B5373">
        <w:rPr>
          <w:rFonts w:ascii="Times New Roman" w:hAnsi="Times New Roman" w:cs="Times New Roman"/>
          <w:color w:val="000000" w:themeColor="text1"/>
          <w:sz w:val="24"/>
          <w:szCs w:val="24"/>
        </w:rPr>
        <w:t xml:space="preserve">séparation des Églises et de l’État. Il garantit </w:t>
      </w:r>
      <w:r>
        <w:rPr>
          <w:rFonts w:ascii="Times New Roman" w:hAnsi="Times New Roman" w:cs="Times New Roman"/>
          <w:color w:val="000000" w:themeColor="text1"/>
          <w:sz w:val="24"/>
          <w:szCs w:val="24"/>
        </w:rPr>
        <w:t>–</w:t>
      </w:r>
      <w:r w:rsidRPr="000B5373">
        <w:rPr>
          <w:rFonts w:ascii="Times New Roman" w:hAnsi="Times New Roman" w:cs="Times New Roman"/>
          <w:color w:val="000000" w:themeColor="text1"/>
          <w:sz w:val="24"/>
          <w:szCs w:val="24"/>
        </w:rPr>
        <w:t xml:space="preserve"> en théorie </w:t>
      </w:r>
      <w:r>
        <w:rPr>
          <w:rFonts w:ascii="Times New Roman" w:hAnsi="Times New Roman" w:cs="Times New Roman"/>
          <w:color w:val="000000" w:themeColor="text1"/>
          <w:sz w:val="24"/>
          <w:szCs w:val="24"/>
        </w:rPr>
        <w:t>–</w:t>
      </w:r>
      <w:r w:rsidRPr="000B5373">
        <w:rPr>
          <w:rFonts w:ascii="Times New Roman" w:hAnsi="Times New Roman" w:cs="Times New Roman"/>
          <w:color w:val="000000" w:themeColor="text1"/>
          <w:sz w:val="24"/>
          <w:szCs w:val="24"/>
        </w:rPr>
        <w:t xml:space="preserve"> le respect de la diversité des identités, en particulier religieuses, en refusant de privilégier ou de discriminer telle catégorie de personnes par rapport à telle autre. La meilleure manière de ne pas discriminer serait alors de privilégier une vision abstraite de la citoyenneté, en faisant abstraction de</w:t>
      </w:r>
      <w:r w:rsidRPr="000B5373">
        <w:rPr>
          <w:rFonts w:ascii="Times New Roman" w:eastAsia="Times New Roman" w:hAnsi="Times New Roman" w:cs="Times New Roman"/>
          <w:color w:val="000000" w:themeColor="text1"/>
          <w:sz w:val="24"/>
          <w:szCs w:val="24"/>
          <w:shd w:val="clear" w:color="auto" w:fill="FFFFFF"/>
          <w:lang w:eastAsia="fr-FR"/>
        </w:rPr>
        <w:t xml:space="preserve"> la « race », la classe, la </w:t>
      </w:r>
      <w:r w:rsidRPr="000B5373">
        <w:rPr>
          <w:rFonts w:ascii="Times New Roman" w:eastAsia="Times New Roman" w:hAnsi="Times New Roman" w:cs="Times New Roman"/>
          <w:color w:val="202122"/>
          <w:sz w:val="24"/>
          <w:szCs w:val="24"/>
          <w:shd w:val="clear" w:color="auto" w:fill="FFFFFF"/>
          <w:lang w:eastAsia="fr-FR"/>
        </w:rPr>
        <w:t>religion, le sexe, l’orientation sexuelle, etc.</w:t>
      </w:r>
      <w:r w:rsidRPr="000B5373">
        <w:rPr>
          <w:rFonts w:ascii="Times New Roman" w:hAnsi="Times New Roman" w:cs="Times New Roman"/>
          <w:color w:val="000000" w:themeColor="text1"/>
          <w:sz w:val="24"/>
          <w:szCs w:val="24"/>
        </w:rPr>
        <w:t xml:space="preserve"> Mais cette vision aboutit concrètement à occulter les inégalités et discriminations qui y sont liées, d’où le reproche fait à l’universalisme d’être « </w:t>
      </w:r>
      <w:proofErr w:type="spellStart"/>
      <w:r w:rsidRPr="000B5373">
        <w:rPr>
          <w:rFonts w:ascii="Times New Roman" w:hAnsi="Times New Roman" w:cs="Times New Roman"/>
          <w:color w:val="000000" w:themeColor="text1"/>
          <w:sz w:val="24"/>
          <w:szCs w:val="24"/>
        </w:rPr>
        <w:t>color</w:t>
      </w:r>
      <w:proofErr w:type="spellEnd"/>
      <w:r w:rsidRPr="000B5373">
        <w:rPr>
          <w:rFonts w:ascii="Times New Roman" w:hAnsi="Times New Roman" w:cs="Times New Roman"/>
          <w:color w:val="000000" w:themeColor="text1"/>
          <w:sz w:val="24"/>
          <w:szCs w:val="24"/>
        </w:rPr>
        <w:t xml:space="preserve"> blind », aveugle à la couleur. C’est bien cette manière abstraite de mettre en œuvre l’universalisme qui pose problème et doit être contestée. Car l’universalisme est un idéal, un but qui reste à atteindre. Il implique non pas l’aveuglement aux différences et inégalités existantes, mais au contraire leur prise en compte pour pouvoir les corriger et permettre une véritable égalité citoyenne. </w:t>
      </w:r>
    </w:p>
    <w:p w14:paraId="1CD55A02" w14:textId="3327704E"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Il faut rappeler maintenant comment ce concept d’universalisme</w:t>
      </w:r>
      <w:r w:rsidR="004B026C">
        <w:rPr>
          <w:rFonts w:ascii="Times New Roman" w:hAnsi="Times New Roman" w:cs="Times New Roman"/>
          <w:color w:val="000000" w:themeColor="text1"/>
          <w:sz w:val="24"/>
          <w:szCs w:val="24"/>
        </w:rPr>
        <w:t>,</w:t>
      </w:r>
      <w:r w:rsidRPr="000B5373">
        <w:rPr>
          <w:rFonts w:ascii="Times New Roman" w:hAnsi="Times New Roman" w:cs="Times New Roman"/>
          <w:color w:val="000000" w:themeColor="text1"/>
          <w:sz w:val="24"/>
          <w:szCs w:val="24"/>
        </w:rPr>
        <w:t xml:space="preserve"> lié aux notions de progrès et de raison</w:t>
      </w:r>
      <w:r w:rsidR="004B026C">
        <w:rPr>
          <w:rFonts w:ascii="Times New Roman" w:hAnsi="Times New Roman" w:cs="Times New Roman"/>
          <w:color w:val="000000" w:themeColor="text1"/>
          <w:sz w:val="24"/>
          <w:szCs w:val="24"/>
        </w:rPr>
        <w:t>,</w:t>
      </w:r>
      <w:r w:rsidRPr="000B5373">
        <w:rPr>
          <w:rFonts w:ascii="Times New Roman" w:hAnsi="Times New Roman" w:cs="Times New Roman"/>
          <w:color w:val="000000" w:themeColor="text1"/>
          <w:sz w:val="24"/>
          <w:szCs w:val="24"/>
        </w:rPr>
        <w:t xml:space="preserve"> a </w:t>
      </w:r>
      <w:r w:rsidR="004B026C">
        <w:rPr>
          <w:rFonts w:ascii="Times New Roman" w:hAnsi="Times New Roman" w:cs="Times New Roman"/>
          <w:color w:val="000000" w:themeColor="text1"/>
          <w:sz w:val="24"/>
          <w:szCs w:val="24"/>
        </w:rPr>
        <w:t xml:space="preserve">aussi </w:t>
      </w:r>
      <w:r w:rsidRPr="000B5373">
        <w:rPr>
          <w:rFonts w:ascii="Times New Roman" w:hAnsi="Times New Roman" w:cs="Times New Roman"/>
          <w:color w:val="000000" w:themeColor="text1"/>
          <w:sz w:val="24"/>
          <w:szCs w:val="24"/>
        </w:rPr>
        <w:t>été instrumentalisé pour servir le projet d’expansion coloniale.</w:t>
      </w:r>
    </w:p>
    <w:p w14:paraId="1C8CC5D2" w14:textId="3FEABB45" w:rsidR="00A444BC" w:rsidRPr="00BE5CF4" w:rsidRDefault="00A444BC" w:rsidP="00BE5CF4">
      <w:pPr>
        <w:jc w:val="both"/>
        <w:rPr>
          <w:rFonts w:ascii="Times New Roman" w:hAnsi="Times New Roman" w:cs="Times New Roman"/>
          <w:b/>
          <w:sz w:val="24"/>
          <w:szCs w:val="24"/>
        </w:rPr>
      </w:pPr>
      <w:r w:rsidRPr="00BE5CF4">
        <w:rPr>
          <w:rFonts w:ascii="Times New Roman" w:hAnsi="Times New Roman" w:cs="Times New Roman"/>
          <w:b/>
          <w:sz w:val="24"/>
          <w:szCs w:val="24"/>
        </w:rPr>
        <w:t>2.1. Les dévoiements et les limites de l’universalisme</w:t>
      </w:r>
    </w:p>
    <w:p w14:paraId="5F8DBEB6" w14:textId="3DA4AC70" w:rsidR="00A444BC" w:rsidRPr="000B5373" w:rsidRDefault="00A444BC" w:rsidP="000B5373">
      <w:pPr>
        <w:pStyle w:val="NormalWeb"/>
        <w:jc w:val="both"/>
        <w:rPr>
          <w:color w:val="000000" w:themeColor="text1"/>
        </w:rPr>
      </w:pPr>
      <w:r w:rsidRPr="000B5373">
        <w:rPr>
          <w:color w:val="000000" w:themeColor="text1"/>
        </w:rPr>
        <w:t>Paradoxalement en effet, l’universalisme avec son modèle égalitaire</w:t>
      </w:r>
      <w:r w:rsidRPr="000B5373">
        <w:rPr>
          <w:rStyle w:val="Appeldenotedefin"/>
          <w:color w:val="000000" w:themeColor="text1"/>
        </w:rPr>
        <w:endnoteReference w:id="19"/>
      </w:r>
      <w:r w:rsidRPr="000B5373">
        <w:rPr>
          <w:color w:val="000000" w:themeColor="text1"/>
        </w:rPr>
        <w:t xml:space="preserve"> a à la fois inspiré de nombreuses luttes d’émancipation, mais il a aussi été utilisé pour justifier les conquêtes coloniales, avec ses atrocités, au nom de la mission « civilisatrice et émancipatrice » de la France. Il a conduit à certaines formes de racisme. L’affirmation de l’existence des valeurs universelles a en effet légitimé l’idée selon laquelle certaines populations n’étaient pas pleinement des êtres humains civilisés ; elles ont été infériorisées. </w:t>
      </w:r>
    </w:p>
    <w:p w14:paraId="6B031467" w14:textId="057A1930" w:rsidR="00A444BC" w:rsidRPr="000B5373" w:rsidRDefault="00A444BC" w:rsidP="000B5373">
      <w:pPr>
        <w:pStyle w:val="NormalWeb"/>
        <w:jc w:val="both"/>
      </w:pPr>
      <w:r w:rsidRPr="000B5373">
        <w:rPr>
          <w:color w:val="000000" w:themeColor="text1"/>
        </w:rPr>
        <w:t xml:space="preserve">La vision universaliste a aussi comporté historiquement des « trous noirs » puisqu’étaient exclues de la citoyenneté les femmes, les esclaves, les indigènes des colonies, </w:t>
      </w:r>
      <w:r w:rsidR="00F61A1D">
        <w:rPr>
          <w:color w:val="000000" w:themeColor="text1"/>
        </w:rPr>
        <w:t xml:space="preserve">les pauvres, </w:t>
      </w:r>
      <w:r w:rsidRPr="000B5373">
        <w:rPr>
          <w:color w:val="000000" w:themeColor="text1"/>
        </w:rPr>
        <w:t>etc. Des personnalités comme Mary Wollstonecraft ou Olympe de Gouges ont immédiatement revendiqué des droits égaux pour les femmes et aussi dénoncé l’esclavagisme pour la seconde. Les femmes sont bien placées pour se méfier d’une certaine proclamation d’universel en décalage avec la réalité ; elles ont été exclues du suffrage (dit) universel de 1848 jusqu’au lendemain de la Seconde Guerre mondiale en France. C’est seulement au cours d’une longue évolution qu’ont été corrigées toutes ces omissions. Tout novateur qu’ait été le principe universaliste, il était ancré dans son époque et porte l’héritage culturel et politique des sociétés occidentales. D</w:t>
      </w:r>
      <w:r w:rsidR="009930D7">
        <w:rPr>
          <w:color w:val="000000" w:themeColor="text1"/>
        </w:rPr>
        <w:t>u</w:t>
      </w:r>
      <w:r w:rsidRPr="000B5373">
        <w:rPr>
          <w:color w:val="000000" w:themeColor="text1"/>
        </w:rPr>
        <w:t xml:space="preserve"> fait</w:t>
      </w:r>
      <w:r w:rsidR="009930D7">
        <w:rPr>
          <w:color w:val="000000" w:themeColor="text1"/>
        </w:rPr>
        <w:t xml:space="preserve"> qu’il a servi à légitimer la colonisation</w:t>
      </w:r>
      <w:r w:rsidRPr="000B5373">
        <w:rPr>
          <w:color w:val="000000" w:themeColor="text1"/>
        </w:rPr>
        <w:t xml:space="preserve">, </w:t>
      </w:r>
      <w:r w:rsidR="009930D7">
        <w:rPr>
          <w:color w:val="000000" w:themeColor="text1"/>
        </w:rPr>
        <w:t>certains de</w:t>
      </w:r>
      <w:r w:rsidRPr="000B5373">
        <w:t xml:space="preserve"> ses opposants </w:t>
      </w:r>
      <w:r w:rsidR="009930D7">
        <w:t xml:space="preserve">l’assimilent </w:t>
      </w:r>
      <w:r w:rsidRPr="000B5373">
        <w:t>à une conception impérialiste de l’Occident et à une vision du monde érigée en modèle qui masquerait derrière l’affirmation de droits universels la domination de valeurs occidentales. Les « droits de l’homme » désigneraient en réalité ceux de l’homme blanc. De la même manière, comme présenté précédemment, le féminisme est critiqué par ces courants comme étant un féminisme blanc.</w:t>
      </w:r>
    </w:p>
    <w:p w14:paraId="5DDD37EC" w14:textId="6D979384" w:rsidR="00A444BC" w:rsidRPr="000B5373" w:rsidRDefault="00A444BC" w:rsidP="0014187F">
      <w:pPr>
        <w:pStyle w:val="NormalWeb"/>
        <w:jc w:val="both"/>
        <w:rPr>
          <w:b/>
          <w:bCs/>
        </w:rPr>
      </w:pPr>
      <w:r>
        <w:rPr>
          <w:b/>
        </w:rPr>
        <w:t>2.2</w:t>
      </w:r>
      <w:r w:rsidRPr="0059733B">
        <w:rPr>
          <w:b/>
        </w:rPr>
        <w:t xml:space="preserve">. </w:t>
      </w:r>
      <w:r w:rsidRPr="000B5373">
        <w:rPr>
          <w:b/>
          <w:bCs/>
        </w:rPr>
        <w:t>L’ambition de l’universalisme</w:t>
      </w:r>
    </w:p>
    <w:p w14:paraId="0AB730B4" w14:textId="1AC24262" w:rsidR="00A444BC" w:rsidRPr="000B5373" w:rsidRDefault="00A444BC" w:rsidP="000B5373">
      <w:pPr>
        <w:pStyle w:val="NormalWeb"/>
        <w:jc w:val="both"/>
      </w:pPr>
      <w:r w:rsidRPr="000B5373">
        <w:lastRenderedPageBreak/>
        <w:t xml:space="preserve">Les critiques précédentes peuvent être dépassées si on rappelle que l’universalisme est un idéal progressiste et </w:t>
      </w:r>
      <w:r w:rsidRPr="000B5373">
        <w:rPr>
          <w:color w:val="000000" w:themeColor="text1"/>
        </w:rPr>
        <w:t xml:space="preserve">humaniste, un projet, toujours à réaliser, pour un modèle de société inclusif et égalitaire. Ce qui nécessite, par-delà la proclamation de principes, un bouleversement radical des rapports sociaux non seulement en France mais sur le plan international. Reconnaître </w:t>
      </w:r>
      <w:r w:rsidRPr="000B5373">
        <w:t xml:space="preserve">les carences liées à une conception abstraite signifie veiller à mettre concrètement en pratique les valeurs qu’il porte. </w:t>
      </w:r>
    </w:p>
    <w:p w14:paraId="30D4264F" w14:textId="269620C8" w:rsidR="00A444BC" w:rsidRPr="000B5373" w:rsidRDefault="00A444BC" w:rsidP="000B5373">
      <w:pPr>
        <w:pStyle w:val="NormalWeb"/>
        <w:jc w:val="both"/>
        <w:rPr>
          <w:color w:val="000000" w:themeColor="text1"/>
        </w:rPr>
      </w:pPr>
      <w:r w:rsidRPr="000B5373">
        <w:t xml:space="preserve">Les droits universels ne sont pas des droits imposés par un ethnocentrisme occidental, ni des droits naturels. Ce sont des droits qui ont été socialement construits, et gagnés dans des luttes. </w:t>
      </w:r>
      <w:r w:rsidRPr="000B5373">
        <w:rPr>
          <w:color w:val="000000" w:themeColor="text1"/>
        </w:rPr>
        <w:t>Leur existence n’est pas un fait scientifique, mais découle d’un choix, d’un engagement éthique et politique</w:t>
      </w:r>
      <w:r w:rsidRPr="000B5373">
        <w:rPr>
          <w:rStyle w:val="Appeldenotedefin"/>
          <w:color w:val="000000" w:themeColor="text1"/>
        </w:rPr>
        <w:endnoteReference w:id="20"/>
      </w:r>
      <w:r w:rsidRPr="000B5373">
        <w:rPr>
          <w:color w:val="000000" w:themeColor="text1"/>
        </w:rPr>
        <w:t xml:space="preserve">. </w:t>
      </w:r>
    </w:p>
    <w:p w14:paraId="357C79CA" w14:textId="04D04EBB"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hAnsi="Times New Roman" w:cs="Times New Roman"/>
          <w:sz w:val="24"/>
          <w:szCs w:val="24"/>
        </w:rPr>
        <w:t>Si aujourd’hui</w:t>
      </w:r>
      <w:r w:rsidRPr="000B5373">
        <w:rPr>
          <w:rFonts w:ascii="Times New Roman" w:eastAsia="Times New Roman" w:hAnsi="Times New Roman" w:cs="Times New Roman"/>
          <w:color w:val="000000" w:themeColor="text1"/>
          <w:sz w:val="24"/>
          <w:szCs w:val="24"/>
          <w:lang w:eastAsia="fr-FR"/>
        </w:rPr>
        <w:t xml:space="preserve"> persistent de nombreuses discriminations et inégalités entre pays, entre personnes de différentes origines ou convictions spirituelles, entre catégories favorisées et quartiers populaires, entre femmes et hommes, c’est par manque de volonté politique de donner une réalité aux droits universels. Mais l’universalisme n’est pas l’uniformité, ni la non-reconnaissance des différences. Il gagne à être énoncé à partir de la dénonciation de toutes les discriminations. </w:t>
      </w:r>
    </w:p>
    <w:p w14:paraId="5368B57C" w14:textId="6B3042B8" w:rsidR="00A444BC" w:rsidRPr="00BE5CF4" w:rsidRDefault="00A444BC" w:rsidP="00BE5CF4">
      <w:pPr>
        <w:jc w:val="both"/>
        <w:rPr>
          <w:rFonts w:ascii="Times New Roman" w:eastAsia="Times New Roman" w:hAnsi="Times New Roman" w:cs="Times New Roman"/>
          <w:b/>
          <w:bCs/>
          <w:color w:val="000000" w:themeColor="text1"/>
          <w:sz w:val="24"/>
          <w:szCs w:val="24"/>
          <w:lang w:eastAsia="fr-FR"/>
        </w:rPr>
      </w:pPr>
      <w:r w:rsidRPr="00BE5CF4">
        <w:rPr>
          <w:rFonts w:ascii="Times New Roman" w:hAnsi="Times New Roman" w:cs="Times New Roman"/>
          <w:b/>
          <w:sz w:val="24"/>
          <w:szCs w:val="24"/>
        </w:rPr>
        <w:t xml:space="preserve">2.3. </w:t>
      </w:r>
      <w:r w:rsidRPr="00BE5CF4">
        <w:rPr>
          <w:rFonts w:ascii="Times New Roman" w:eastAsia="Times New Roman" w:hAnsi="Times New Roman" w:cs="Times New Roman"/>
          <w:b/>
          <w:bCs/>
          <w:color w:val="000000" w:themeColor="text1"/>
          <w:sz w:val="24"/>
          <w:szCs w:val="24"/>
          <w:lang w:eastAsia="fr-FR"/>
        </w:rPr>
        <w:t>Éviter les fausses oppositions et l’instrumentalisation de l’universalisme</w:t>
      </w:r>
    </w:p>
    <w:p w14:paraId="2017A152" w14:textId="73E08E40"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eastAsia="Times New Roman" w:hAnsi="Times New Roman" w:cs="Times New Roman"/>
          <w:color w:val="000000" w:themeColor="text1"/>
          <w:sz w:val="24"/>
          <w:szCs w:val="24"/>
          <w:lang w:eastAsia="fr-FR"/>
        </w:rPr>
        <w:t xml:space="preserve">Les partisans d’une forme rigide de l’universalisme, celle qui adopte une position de surplomb et « d’indifférence aux différences », s’opposent à la possibilité de traitement préférentiel pour certaines catégories destiné à compenser les discriminations qu’elles subissent. Là encore, cette opposition peut être dépassée si on veut bien garder à l’esprit que l’universalisme est consubstantiel de l’égalité des droits </w:t>
      </w:r>
      <w:r w:rsidRPr="000B5373">
        <w:rPr>
          <w:rFonts w:ascii="Times New Roman" w:eastAsia="Times New Roman" w:hAnsi="Times New Roman" w:cs="Times New Roman"/>
          <w:i/>
          <w:iCs/>
          <w:color w:val="000000" w:themeColor="text1"/>
          <w:sz w:val="24"/>
          <w:szCs w:val="24"/>
          <w:lang w:eastAsia="fr-FR"/>
        </w:rPr>
        <w:t>dans le projet de société à construire</w:t>
      </w:r>
      <w:r w:rsidRPr="000B5373">
        <w:rPr>
          <w:rFonts w:ascii="Times New Roman" w:eastAsia="Times New Roman" w:hAnsi="Times New Roman" w:cs="Times New Roman"/>
          <w:color w:val="000000" w:themeColor="text1"/>
          <w:sz w:val="24"/>
          <w:szCs w:val="24"/>
          <w:lang w:eastAsia="fr-FR"/>
        </w:rPr>
        <w:t xml:space="preserve"> : pour mener à bien ce projet, il est alors nécessaire de prendre des mesures correctrices en faveur des catégories privées de ces droits. </w:t>
      </w:r>
      <w:r w:rsidRPr="000B5373">
        <w:rPr>
          <w:rFonts w:ascii="Times New Roman" w:eastAsia="Times New Roman" w:hAnsi="Times New Roman" w:cs="Times New Roman"/>
          <w:color w:val="202124"/>
          <w:sz w:val="24"/>
          <w:szCs w:val="24"/>
          <w:shd w:val="clear" w:color="auto" w:fill="FFFFFF"/>
          <w:lang w:eastAsia="fr-FR"/>
        </w:rPr>
        <w:t>C’est la dynamique de progrès vers moins d’inégalités qui doit être privilégiée, et plus la société avancera vers l’égalité, moins il y aura besoin de politiques correctrices.</w:t>
      </w:r>
    </w:p>
    <w:p w14:paraId="74B87115" w14:textId="22A18780" w:rsidR="00A444BC" w:rsidRPr="000B5373" w:rsidRDefault="00A444BC" w:rsidP="000B5373">
      <w:pPr>
        <w:spacing w:after="0" w:line="240" w:lineRule="auto"/>
        <w:jc w:val="both"/>
        <w:rPr>
          <w:rFonts w:ascii="Times New Roman" w:eastAsia="Times New Roman" w:hAnsi="Times New Roman" w:cs="Times New Roman"/>
          <w:sz w:val="24"/>
          <w:szCs w:val="24"/>
          <w:lang w:eastAsia="fr-FR"/>
        </w:rPr>
      </w:pPr>
      <w:r w:rsidRPr="000B5373">
        <w:rPr>
          <w:rFonts w:ascii="Times New Roman" w:eastAsia="Times New Roman" w:hAnsi="Times New Roman" w:cs="Times New Roman"/>
          <w:color w:val="000000" w:themeColor="text1"/>
          <w:sz w:val="24"/>
          <w:szCs w:val="24"/>
          <w:lang w:eastAsia="fr-FR"/>
        </w:rPr>
        <w:t>En France, à la fin des années 1990, le sujet de la parité en politique a par exemple suscité de nombreux débats qui ont divisé aussi les féministes. Inscrire le principe de parité dans la Constitution était accusé de rompre avec le principe universaliste qui affirme l’égalité citoyenne indépendamment de toute autre considération, et de valider une lecture différentialiste des femmes et des hommes. Sans revenir sur les échanges d’arguments</w:t>
      </w:r>
      <w:r w:rsidRPr="000B5373">
        <w:rPr>
          <w:rStyle w:val="Appeldenotedefin"/>
          <w:rFonts w:ascii="Times New Roman" w:eastAsia="Times New Roman" w:hAnsi="Times New Roman" w:cs="Times New Roman"/>
          <w:color w:val="000000" w:themeColor="text1"/>
          <w:sz w:val="24"/>
          <w:szCs w:val="24"/>
          <w:lang w:eastAsia="fr-FR"/>
        </w:rPr>
        <w:endnoteReference w:id="21"/>
      </w:r>
      <w:r w:rsidRPr="000B5373">
        <w:rPr>
          <w:rFonts w:ascii="Times New Roman" w:eastAsia="Times New Roman" w:hAnsi="Times New Roman" w:cs="Times New Roman"/>
          <w:color w:val="000000" w:themeColor="text1"/>
          <w:sz w:val="24"/>
          <w:szCs w:val="24"/>
          <w:lang w:eastAsia="fr-FR"/>
        </w:rPr>
        <w:t xml:space="preserve">, force est de constater aujourd’hui que suite à la modification </w:t>
      </w:r>
      <w:r w:rsidRPr="004C571A">
        <w:rPr>
          <w:rFonts w:ascii="Times New Roman" w:eastAsia="Times New Roman" w:hAnsi="Times New Roman" w:cs="Times New Roman"/>
          <w:color w:val="000000" w:themeColor="text1"/>
          <w:sz w:val="24"/>
          <w:szCs w:val="24"/>
          <w:lang w:eastAsia="fr-FR"/>
        </w:rPr>
        <w:t>de la loi électorale</w:t>
      </w:r>
      <w:r w:rsidR="00E65BD6">
        <w:rPr>
          <w:rStyle w:val="Appeldenotedefin"/>
          <w:rFonts w:ascii="Times New Roman" w:eastAsia="Times New Roman" w:hAnsi="Times New Roman" w:cs="Times New Roman"/>
          <w:color w:val="000000" w:themeColor="text1"/>
          <w:sz w:val="24"/>
          <w:szCs w:val="24"/>
          <w:lang w:eastAsia="fr-FR"/>
        </w:rPr>
        <w:endnoteReference w:id="22"/>
      </w:r>
      <w:r w:rsidRPr="004C571A">
        <w:rPr>
          <w:rFonts w:ascii="Times New Roman" w:eastAsia="Times New Roman" w:hAnsi="Times New Roman" w:cs="Times New Roman"/>
          <w:color w:val="000000" w:themeColor="text1"/>
          <w:sz w:val="24"/>
          <w:szCs w:val="24"/>
          <w:lang w:eastAsia="fr-FR"/>
        </w:rPr>
        <w:t xml:space="preserve"> et </w:t>
      </w:r>
      <w:r w:rsidR="00E65BD6">
        <w:rPr>
          <w:rFonts w:ascii="Times New Roman" w:eastAsia="Times New Roman" w:hAnsi="Times New Roman" w:cs="Times New Roman"/>
          <w:color w:val="000000" w:themeColor="text1"/>
          <w:sz w:val="24"/>
          <w:szCs w:val="24"/>
          <w:lang w:eastAsia="fr-FR"/>
        </w:rPr>
        <w:t xml:space="preserve">à </w:t>
      </w:r>
      <w:r w:rsidRPr="000B5373">
        <w:rPr>
          <w:rFonts w:ascii="Times New Roman" w:eastAsia="Times New Roman" w:hAnsi="Times New Roman" w:cs="Times New Roman"/>
          <w:color w:val="000000" w:themeColor="text1"/>
          <w:sz w:val="24"/>
          <w:szCs w:val="24"/>
          <w:lang w:eastAsia="fr-FR"/>
        </w:rPr>
        <w:t xml:space="preserve">la mise en place de dispositifs contraignants, </w:t>
      </w:r>
      <w:r w:rsidRPr="000B5373">
        <w:rPr>
          <w:rFonts w:ascii="Times New Roman" w:eastAsia="Times New Roman" w:hAnsi="Times New Roman" w:cs="Times New Roman"/>
          <w:color w:val="202124"/>
          <w:sz w:val="24"/>
          <w:szCs w:val="24"/>
          <w:shd w:val="clear" w:color="auto" w:fill="FFFFFF"/>
          <w:lang w:eastAsia="fr-FR"/>
        </w:rPr>
        <w:t xml:space="preserve">l'égalité dans la représentation politique des femmes a fortement </w:t>
      </w:r>
      <w:r w:rsidRPr="000B5373">
        <w:rPr>
          <w:rFonts w:ascii="Times New Roman" w:eastAsia="Times New Roman" w:hAnsi="Times New Roman" w:cs="Times New Roman"/>
          <w:color w:val="000000" w:themeColor="text1"/>
          <w:sz w:val="24"/>
          <w:szCs w:val="24"/>
          <w:shd w:val="clear" w:color="auto" w:fill="FFFFFF"/>
          <w:lang w:eastAsia="fr-FR"/>
        </w:rPr>
        <w:t>progressé, malgré le caractère</w:t>
      </w:r>
      <w:r w:rsidRPr="000B5373">
        <w:rPr>
          <w:rFonts w:ascii="Times New Roman" w:eastAsia="Times New Roman" w:hAnsi="Times New Roman" w:cs="Times New Roman"/>
          <w:color w:val="FF0000"/>
          <w:sz w:val="24"/>
          <w:szCs w:val="24"/>
          <w:shd w:val="clear" w:color="auto" w:fill="FFFFFF"/>
          <w:lang w:eastAsia="fr-FR"/>
        </w:rPr>
        <w:t xml:space="preserve"> </w:t>
      </w:r>
      <w:r w:rsidRPr="000B5373">
        <w:rPr>
          <w:rFonts w:ascii="Times New Roman" w:eastAsia="Times New Roman" w:hAnsi="Times New Roman" w:cs="Times New Roman"/>
          <w:color w:val="000000" w:themeColor="text1"/>
          <w:sz w:val="24"/>
          <w:szCs w:val="24"/>
          <w:shd w:val="clear" w:color="auto" w:fill="FFFFFF"/>
          <w:lang w:eastAsia="fr-FR"/>
        </w:rPr>
        <w:t>anti-démocratique de la V</w:t>
      </w:r>
      <w:r w:rsidRPr="000B5373">
        <w:rPr>
          <w:rFonts w:ascii="Times New Roman" w:eastAsia="Times New Roman" w:hAnsi="Times New Roman" w:cs="Times New Roman"/>
          <w:color w:val="000000" w:themeColor="text1"/>
          <w:sz w:val="24"/>
          <w:szCs w:val="24"/>
          <w:shd w:val="clear" w:color="auto" w:fill="FFFFFF"/>
          <w:vertAlign w:val="superscript"/>
          <w:lang w:eastAsia="fr-FR"/>
        </w:rPr>
        <w:t>e</w:t>
      </w:r>
      <w:r w:rsidRPr="000B5373">
        <w:rPr>
          <w:rFonts w:ascii="Times New Roman" w:eastAsia="Times New Roman" w:hAnsi="Times New Roman" w:cs="Times New Roman"/>
          <w:color w:val="000000" w:themeColor="text1"/>
          <w:sz w:val="24"/>
          <w:szCs w:val="24"/>
          <w:shd w:val="clear" w:color="auto" w:fill="FFFFFF"/>
          <w:lang w:eastAsia="fr-FR"/>
        </w:rPr>
        <w:t xml:space="preserve"> République.</w:t>
      </w:r>
    </w:p>
    <w:p w14:paraId="17BE9260" w14:textId="77777777" w:rsidR="00A444BC" w:rsidRPr="000B5373" w:rsidRDefault="00A444BC" w:rsidP="000B5373">
      <w:pPr>
        <w:spacing w:after="0" w:line="240" w:lineRule="auto"/>
        <w:jc w:val="both"/>
        <w:rPr>
          <w:rFonts w:ascii="Times New Roman" w:eastAsia="Times New Roman" w:hAnsi="Times New Roman" w:cs="Times New Roman"/>
          <w:sz w:val="24"/>
          <w:szCs w:val="24"/>
          <w:lang w:eastAsia="fr-FR"/>
        </w:rPr>
      </w:pPr>
    </w:p>
    <w:p w14:paraId="7372B662" w14:textId="2DBA7D0E" w:rsidR="00A444BC" w:rsidRPr="000B5373" w:rsidRDefault="00A444BC" w:rsidP="000B5373">
      <w:pPr>
        <w:jc w:val="both"/>
        <w:rPr>
          <w:rFonts w:ascii="Times New Roman" w:eastAsia="Times New Roman" w:hAnsi="Times New Roman" w:cs="Times New Roman"/>
          <w:color w:val="000000" w:themeColor="text1"/>
          <w:sz w:val="24"/>
          <w:szCs w:val="24"/>
          <w:lang w:eastAsia="fr-FR"/>
        </w:rPr>
      </w:pPr>
      <w:r w:rsidRPr="000B5373">
        <w:rPr>
          <w:rFonts w:ascii="Times New Roman" w:hAnsi="Times New Roman" w:cs="Times New Roman"/>
          <w:color w:val="000000" w:themeColor="text1"/>
          <w:sz w:val="24"/>
          <w:szCs w:val="24"/>
        </w:rPr>
        <w:t>L’universalisme ne doit pas être identifié aux discours de personnes médiatisées qui s’en réclament.</w:t>
      </w:r>
      <w:r w:rsidRPr="000B5373">
        <w:rPr>
          <w:rFonts w:ascii="Times New Roman" w:eastAsia="Times New Roman" w:hAnsi="Times New Roman" w:cs="Times New Roman"/>
          <w:color w:val="000000" w:themeColor="text1"/>
          <w:sz w:val="24"/>
          <w:szCs w:val="24"/>
          <w:lang w:eastAsia="fr-FR"/>
        </w:rPr>
        <w:t xml:space="preserve"> Certains courants en effet, comme le Printemps républicain, ou des personnalités comme Manuel Valls, se revendiquent de la gauche tout en </w:t>
      </w:r>
      <w:r w:rsidRPr="000B5373">
        <w:rPr>
          <w:rFonts w:ascii="Times New Roman" w:hAnsi="Times New Roman" w:cs="Times New Roman"/>
          <w:sz w:val="24"/>
          <w:szCs w:val="24"/>
        </w:rPr>
        <w:t xml:space="preserve">dénonçant une crise républicaine de la gauche : elle serait devenue poreuse aux thèses racialistes et au relativisme culturel. En réalité, ils </w:t>
      </w:r>
      <w:r w:rsidRPr="000B5373">
        <w:rPr>
          <w:rFonts w:ascii="Times New Roman" w:eastAsia="Times New Roman" w:hAnsi="Times New Roman" w:cs="Times New Roman"/>
          <w:color w:val="000000" w:themeColor="text1"/>
          <w:sz w:val="24"/>
          <w:szCs w:val="24"/>
          <w:lang w:eastAsia="fr-FR"/>
        </w:rPr>
        <w:t>s</w:t>
      </w:r>
      <w:r w:rsidRPr="000B5373">
        <w:rPr>
          <w:rFonts w:ascii="Times New Roman" w:hAnsi="Times New Roman" w:cs="Times New Roman"/>
          <w:sz w:val="24"/>
          <w:szCs w:val="24"/>
        </w:rPr>
        <w:t xml:space="preserve">’abritent derrière un universalisme de façade pour au final justifier une attitude discriminatoire envers les </w:t>
      </w:r>
      <w:proofErr w:type="spellStart"/>
      <w:r w:rsidRPr="000B5373">
        <w:rPr>
          <w:rFonts w:ascii="Times New Roman" w:hAnsi="Times New Roman" w:cs="Times New Roman"/>
          <w:sz w:val="24"/>
          <w:szCs w:val="24"/>
        </w:rPr>
        <w:t>musulman·es</w:t>
      </w:r>
      <w:proofErr w:type="spellEnd"/>
      <w:r w:rsidRPr="000B5373">
        <w:rPr>
          <w:rFonts w:ascii="Times New Roman" w:hAnsi="Times New Roman" w:cs="Times New Roman"/>
          <w:sz w:val="24"/>
          <w:szCs w:val="24"/>
        </w:rPr>
        <w:t xml:space="preserve"> et l’islam. Ces courants fétichisent la laïcité en occultant ou reléguant au second plan les questions sociales. </w:t>
      </w:r>
    </w:p>
    <w:p w14:paraId="2EC013BA" w14:textId="21FFDCE6" w:rsidR="00A444BC" w:rsidRPr="00BE5CF4" w:rsidRDefault="00A444BC" w:rsidP="00BE5CF4">
      <w:pPr>
        <w:ind w:left="851"/>
        <w:jc w:val="both"/>
        <w:rPr>
          <w:rFonts w:ascii="Times New Roman" w:eastAsia="Times New Roman" w:hAnsi="Times New Roman" w:cs="Times New Roman"/>
          <w:b/>
          <w:bCs/>
          <w:color w:val="000000"/>
          <w:sz w:val="24"/>
          <w:szCs w:val="24"/>
          <w:lang w:eastAsia="fr-FR"/>
        </w:rPr>
      </w:pPr>
      <w:r w:rsidRPr="00BE5CF4">
        <w:rPr>
          <w:rFonts w:ascii="Times New Roman" w:hAnsi="Times New Roman" w:cs="Times New Roman"/>
          <w:b/>
          <w:sz w:val="24"/>
          <w:szCs w:val="24"/>
        </w:rPr>
        <w:t xml:space="preserve">2.4. </w:t>
      </w:r>
      <w:r w:rsidRPr="00BE5CF4">
        <w:rPr>
          <w:rFonts w:ascii="Times New Roman" w:eastAsia="Times New Roman" w:hAnsi="Times New Roman" w:cs="Times New Roman"/>
          <w:b/>
          <w:bCs/>
          <w:color w:val="000000"/>
          <w:sz w:val="24"/>
          <w:szCs w:val="24"/>
          <w:lang w:eastAsia="fr-FR"/>
        </w:rPr>
        <w:t>« Un universel riche de tout le particulier »</w:t>
      </w:r>
    </w:p>
    <w:p w14:paraId="312E709B" w14:textId="2A50E24C" w:rsidR="00A444BC" w:rsidRPr="000B5373" w:rsidRDefault="00A444BC" w:rsidP="000B5373">
      <w:pPr>
        <w:jc w:val="both"/>
        <w:rPr>
          <w:rFonts w:ascii="Times New Roman" w:hAnsi="Times New Roman" w:cs="Times New Roman"/>
          <w:sz w:val="24"/>
          <w:szCs w:val="24"/>
        </w:rPr>
      </w:pPr>
      <w:r w:rsidRPr="000B5373">
        <w:rPr>
          <w:rFonts w:ascii="Times New Roman" w:eastAsia="Times New Roman" w:hAnsi="Times New Roman" w:cs="Times New Roman"/>
          <w:color w:val="000000"/>
          <w:sz w:val="24"/>
          <w:szCs w:val="24"/>
          <w:lang w:eastAsia="fr-FR"/>
        </w:rPr>
        <w:lastRenderedPageBreak/>
        <w:t xml:space="preserve">Le fait de </w:t>
      </w:r>
      <w:r w:rsidRPr="000B5373">
        <w:rPr>
          <w:rFonts w:ascii="Times New Roman" w:eastAsia="Times New Roman" w:hAnsi="Times New Roman" w:cs="Times New Roman"/>
          <w:color w:val="231F20"/>
          <w:sz w:val="24"/>
          <w:szCs w:val="24"/>
          <w:shd w:val="clear" w:color="auto" w:fill="FFFFFF"/>
          <w:lang w:eastAsia="fr-FR"/>
        </w:rPr>
        <w:t xml:space="preserve">reconnaître l’existence des groupes qui subissent des discriminations et de concevoir des politiques pour faire disparaitre ces discriminations ne signifie pas valider les lectures identitaires, ni le relativisme culturel, ni les thèses différentialistes. Comme présenté dans la première partie, la prise en compte des différentes discriminations et rapports de domination conduit à considérer les effets croisés des différents types d’inégalités sociales, sexistes, racistes, homophobes, et veille à ne pas les hiérarchiser. Cette conception à la fois universaliste et intersectionnelle s’oppose à la fois à l’identitarisme obsessionnel de l’extrême droite et, à l’autre bout, aux velléités d’extension de l’islam fondamentaliste. La ligne à tenir se situe entre l’universalisme abstrait qui surplombe et dilue, et, à l’opposé, la mise au premier plan des différences entre groupes communautaires qui surdétermineraient tout le reste. </w:t>
      </w:r>
    </w:p>
    <w:p w14:paraId="5DA2BFBA" w14:textId="5D89A6C9" w:rsidR="00A444BC" w:rsidRPr="000B5373" w:rsidRDefault="00A444BC" w:rsidP="000B5373">
      <w:pPr>
        <w:jc w:val="both"/>
        <w:rPr>
          <w:rFonts w:ascii="Times New Roman" w:eastAsia="Times New Roman" w:hAnsi="Times New Roman" w:cs="Times New Roman"/>
          <w:color w:val="000000" w:themeColor="text1"/>
          <w:sz w:val="24"/>
          <w:szCs w:val="24"/>
          <w:shd w:val="clear" w:color="auto" w:fill="FFFFFF"/>
          <w:lang w:eastAsia="fr-FR"/>
        </w:rPr>
      </w:pPr>
      <w:r w:rsidRPr="000B5373">
        <w:rPr>
          <w:rFonts w:ascii="Times New Roman" w:eastAsia="Times New Roman" w:hAnsi="Times New Roman" w:cs="Times New Roman"/>
          <w:color w:val="000000" w:themeColor="text1"/>
          <w:sz w:val="24"/>
          <w:szCs w:val="24"/>
          <w:shd w:val="clear" w:color="auto" w:fill="FFFFFF"/>
          <w:lang w:eastAsia="fr-FR"/>
        </w:rPr>
        <w:t>Aimé Césaire</w:t>
      </w:r>
      <w:r w:rsidRPr="000B5373">
        <w:rPr>
          <w:rStyle w:val="Appeldenotedefin"/>
          <w:rFonts w:ascii="Times New Roman" w:eastAsia="Times New Roman" w:hAnsi="Times New Roman" w:cs="Times New Roman"/>
          <w:color w:val="000000" w:themeColor="text1"/>
          <w:sz w:val="24"/>
          <w:szCs w:val="24"/>
          <w:shd w:val="clear" w:color="auto" w:fill="FFFFFF"/>
          <w:lang w:eastAsia="fr-FR"/>
        </w:rPr>
        <w:endnoteReference w:id="23"/>
      </w:r>
      <w:r w:rsidRPr="000B5373">
        <w:rPr>
          <w:rFonts w:ascii="Times New Roman" w:eastAsia="Times New Roman" w:hAnsi="Times New Roman" w:cs="Times New Roman"/>
          <w:color w:val="000000" w:themeColor="text1"/>
          <w:sz w:val="24"/>
          <w:szCs w:val="24"/>
          <w:shd w:val="clear" w:color="auto" w:fill="FFFFFF"/>
          <w:lang w:eastAsia="fr-FR"/>
        </w:rPr>
        <w:t>, souvent cité, résumait ainsi : « il y a deux manières de se perdre : par ségrégation murée dans le particulier ou par dilution dans l’"universel"</w:t>
      </w:r>
      <w:r w:rsidRPr="000B5373">
        <w:rPr>
          <w:rFonts w:ascii="Times New Roman" w:eastAsia="Times New Roman" w:hAnsi="Times New Roman" w:cs="Times New Roman"/>
          <w:color w:val="000000" w:themeColor="text1"/>
          <w:sz w:val="24"/>
          <w:szCs w:val="24"/>
          <w:lang w:eastAsia="fr-FR"/>
        </w:rPr>
        <w:t xml:space="preserve">. </w:t>
      </w:r>
      <w:r w:rsidRPr="000B5373">
        <w:rPr>
          <w:rFonts w:ascii="Times New Roman" w:eastAsia="Times New Roman" w:hAnsi="Times New Roman" w:cs="Times New Roman"/>
          <w:color w:val="000000" w:themeColor="text1"/>
          <w:sz w:val="24"/>
          <w:szCs w:val="24"/>
          <w:shd w:val="clear" w:color="auto" w:fill="FFFFFF"/>
          <w:lang w:eastAsia="fr-FR"/>
        </w:rPr>
        <w:t>Ma conception de l’universel est celle d’un universel riche de tout le particulier, riche de tous les particuliers, approfondissement et coexistence de tous les particuliers ».</w:t>
      </w:r>
      <w:r w:rsidRPr="000B5373">
        <w:rPr>
          <w:rFonts w:ascii="Times New Roman" w:hAnsi="Times New Roman" w:cs="Times New Roman"/>
          <w:color w:val="000000" w:themeColor="text1"/>
          <w:sz w:val="24"/>
          <w:szCs w:val="24"/>
        </w:rPr>
        <w:t xml:space="preserve"> Il ajoutait qu’il fallait avoir « l</w:t>
      </w:r>
      <w:r w:rsidRPr="000B5373">
        <w:rPr>
          <w:rFonts w:ascii="Times New Roman" w:eastAsia="Times New Roman" w:hAnsi="Times New Roman" w:cs="Times New Roman"/>
          <w:color w:val="000000" w:themeColor="text1"/>
          <w:sz w:val="24"/>
          <w:szCs w:val="24"/>
          <w:lang w:eastAsia="fr-FR"/>
        </w:rPr>
        <w:t xml:space="preserve">a force d’inventer notre route et de la débarrasser des formes toutes faites, des formes pétrifiées qui l’obstruent ». </w:t>
      </w:r>
    </w:p>
    <w:p w14:paraId="31903529" w14:textId="77777777" w:rsidR="00A444BC" w:rsidRPr="000B5373" w:rsidRDefault="00A444BC" w:rsidP="000B5373">
      <w:pPr>
        <w:jc w:val="both"/>
        <w:rPr>
          <w:rFonts w:ascii="Times New Roman" w:eastAsia="Times New Roman" w:hAnsi="Times New Roman" w:cs="Times New Roman"/>
          <w:color w:val="202122"/>
          <w:sz w:val="24"/>
          <w:szCs w:val="24"/>
          <w:shd w:val="clear" w:color="auto" w:fill="FFFFFF"/>
          <w:lang w:eastAsia="fr-FR"/>
        </w:rPr>
      </w:pPr>
    </w:p>
    <w:p w14:paraId="04544462" w14:textId="528A6AFA" w:rsidR="00A444BC" w:rsidRPr="00BE5CF4" w:rsidRDefault="00A444BC" w:rsidP="000B5373">
      <w:pPr>
        <w:jc w:val="both"/>
        <w:rPr>
          <w:rFonts w:ascii="Times New Roman" w:eastAsia="Times New Roman" w:hAnsi="Times New Roman" w:cs="Times New Roman"/>
          <w:sz w:val="28"/>
          <w:szCs w:val="28"/>
          <w:lang w:eastAsia="fr-FR"/>
        </w:rPr>
      </w:pPr>
      <w:r w:rsidRPr="00BE5CF4">
        <w:rPr>
          <w:rFonts w:ascii="Times New Roman" w:eastAsia="Times New Roman" w:hAnsi="Times New Roman" w:cs="Times New Roman"/>
          <w:b/>
          <w:bCs/>
          <w:sz w:val="28"/>
          <w:szCs w:val="28"/>
          <w:lang w:eastAsia="fr-FR"/>
        </w:rPr>
        <w:t>3- Troisième partie : Dépasser le clivage intersectionnel/universaliste au sein du féminisme</w:t>
      </w:r>
    </w:p>
    <w:p w14:paraId="5D5A08B4" w14:textId="720D2FE2" w:rsidR="00A444BC" w:rsidRPr="000B5373" w:rsidRDefault="00A444BC" w:rsidP="000B5373">
      <w:pPr>
        <w:jc w:val="both"/>
        <w:rPr>
          <w:rFonts w:ascii="Times New Roman" w:hAnsi="Times New Roman" w:cs="Times New Roman"/>
          <w:color w:val="000000" w:themeColor="text1"/>
          <w:sz w:val="24"/>
          <w:szCs w:val="24"/>
        </w:rPr>
      </w:pPr>
      <w:r w:rsidRPr="000B5373">
        <w:rPr>
          <w:rFonts w:ascii="Times New Roman" w:eastAsia="Times New Roman" w:hAnsi="Times New Roman" w:cs="Times New Roman"/>
          <w:sz w:val="24"/>
          <w:szCs w:val="24"/>
          <w:lang w:eastAsia="fr-FR"/>
        </w:rPr>
        <w:t>Ce qui précède permet de préciser à quoi correspond</w:t>
      </w:r>
      <w:r w:rsidR="008F4C44">
        <w:rPr>
          <w:rFonts w:ascii="Times New Roman" w:eastAsia="Times New Roman" w:hAnsi="Times New Roman" w:cs="Times New Roman"/>
          <w:sz w:val="24"/>
          <w:szCs w:val="24"/>
          <w:lang w:eastAsia="fr-FR"/>
        </w:rPr>
        <w:t>ent</w:t>
      </w:r>
      <w:r w:rsidRPr="000B5373">
        <w:rPr>
          <w:rFonts w:ascii="Times New Roman" w:eastAsia="Times New Roman" w:hAnsi="Times New Roman" w:cs="Times New Roman"/>
          <w:sz w:val="24"/>
          <w:szCs w:val="24"/>
          <w:lang w:eastAsia="fr-FR"/>
        </w:rPr>
        <w:t xml:space="preserve"> pour nous les termes intersectionnel et universaliste et de nous distinguer de certaines utilisations que nous jugeons abusives ou dévoyées. Nous en venons maintenant au clivage</w:t>
      </w:r>
      <w:r w:rsidRPr="000B5373">
        <w:rPr>
          <w:rFonts w:ascii="Times New Roman" w:eastAsia="Times New Roman" w:hAnsi="Times New Roman" w:cs="Times New Roman"/>
          <w:color w:val="000000"/>
          <w:sz w:val="24"/>
          <w:szCs w:val="24"/>
          <w:shd w:val="clear" w:color="auto" w:fill="FFFFFF"/>
          <w:lang w:eastAsia="fr-FR"/>
        </w:rPr>
        <w:t xml:space="preserve"> habituellement présenté comme séparant les féministes se revendiquant intersectionnelles et universalistes. Au centre de la controverse, sans surprise, un sujet en particulier divise les deux groupes, c’est le voile. Les deux autres sujets évoqués en général concernent la question de la prostitution et celle des réunions en non-mixité. Examinons chacun des trois au regard de notre objectif qui est, non pas de reprendre les différents arguments, mais avant tout de pouvoir se </w:t>
      </w:r>
      <w:r w:rsidRPr="000B5373">
        <w:rPr>
          <w:rFonts w:ascii="Times New Roman" w:hAnsi="Times New Roman" w:cs="Times New Roman"/>
          <w:color w:val="000000" w:themeColor="text1"/>
          <w:sz w:val="24"/>
          <w:szCs w:val="24"/>
        </w:rPr>
        <w:t>retrouver côte à côte et sans exclusive dans les collectifs féministes pour des luttes communes. Pour insister sur ce qui nous unit et tout affronter sans hiérarchiser.</w:t>
      </w:r>
    </w:p>
    <w:p w14:paraId="620CC6D7" w14:textId="77777777" w:rsidR="00A444BC" w:rsidRPr="000B5373" w:rsidRDefault="00A444BC" w:rsidP="000B5373">
      <w:pPr>
        <w:jc w:val="both"/>
        <w:rPr>
          <w:rFonts w:ascii="Times New Roman" w:eastAsia="Times New Roman" w:hAnsi="Times New Roman" w:cs="Times New Roman"/>
          <w:color w:val="000000"/>
          <w:sz w:val="24"/>
          <w:szCs w:val="24"/>
          <w:shd w:val="clear" w:color="auto" w:fill="FFFFFF"/>
          <w:lang w:eastAsia="fr-FR"/>
        </w:rPr>
      </w:pPr>
    </w:p>
    <w:p w14:paraId="54B53A40" w14:textId="27310F2A" w:rsidR="00A444BC" w:rsidRPr="00BE5CF4" w:rsidRDefault="00A11E84" w:rsidP="00BE5CF4">
      <w:pPr>
        <w:ind w:left="851"/>
        <w:jc w:val="both"/>
        <w:rPr>
          <w:rFonts w:ascii="Times New Roman" w:eastAsia="Times New Roman" w:hAnsi="Times New Roman" w:cs="Times New Roman"/>
          <w:b/>
          <w:bCs/>
          <w:color w:val="000000"/>
          <w:sz w:val="24"/>
          <w:szCs w:val="24"/>
          <w:shd w:val="clear" w:color="auto" w:fill="FFFFFF"/>
          <w:lang w:eastAsia="fr-FR"/>
        </w:rPr>
      </w:pPr>
      <w:r>
        <w:rPr>
          <w:rFonts w:ascii="Times New Roman" w:hAnsi="Times New Roman" w:cs="Times New Roman"/>
          <w:b/>
          <w:sz w:val="24"/>
          <w:szCs w:val="24"/>
        </w:rPr>
        <w:t>3</w:t>
      </w:r>
      <w:r w:rsidR="00A444BC" w:rsidRPr="00BE5CF4">
        <w:rPr>
          <w:rFonts w:ascii="Times New Roman" w:hAnsi="Times New Roman" w:cs="Times New Roman"/>
          <w:b/>
          <w:sz w:val="24"/>
          <w:szCs w:val="24"/>
        </w:rPr>
        <w:t xml:space="preserve">.1. </w:t>
      </w:r>
      <w:r w:rsidR="00A444BC" w:rsidRPr="00BE5CF4">
        <w:rPr>
          <w:rFonts w:ascii="Times New Roman" w:eastAsia="Times New Roman" w:hAnsi="Times New Roman" w:cs="Times New Roman"/>
          <w:b/>
          <w:bCs/>
          <w:color w:val="000000"/>
          <w:sz w:val="24"/>
          <w:szCs w:val="24"/>
          <w:shd w:val="clear" w:color="auto" w:fill="FFFFFF"/>
          <w:lang w:eastAsia="fr-FR"/>
        </w:rPr>
        <w:t xml:space="preserve">Le voile : </w:t>
      </w:r>
      <w:r w:rsidR="00A444BC" w:rsidRPr="00BE5CF4">
        <w:rPr>
          <w:rFonts w:ascii="Times New Roman" w:eastAsia="Times New Roman" w:hAnsi="Times New Roman" w:cs="Times New Roman"/>
          <w:b/>
          <w:bCs/>
          <w:color w:val="000000"/>
          <w:sz w:val="24"/>
          <w:szCs w:val="24"/>
          <w:lang w:eastAsia="fr-FR"/>
        </w:rPr>
        <w:t>le débat n’est pas entre </w:t>
      </w:r>
      <w:r w:rsidR="00A444BC" w:rsidRPr="00BE5CF4">
        <w:rPr>
          <w:rFonts w:ascii="Times New Roman" w:eastAsia="Times New Roman" w:hAnsi="Times New Roman" w:cs="Times New Roman"/>
          <w:b/>
          <w:bCs/>
          <w:color w:val="1A1A1A"/>
          <w:sz w:val="24"/>
          <w:szCs w:val="24"/>
          <w:shd w:val="clear" w:color="auto" w:fill="FFFFFF"/>
          <w:lang w:eastAsia="fr-FR"/>
        </w:rPr>
        <w:t>défendre le port du voile ou souhaiter sa disparition</w:t>
      </w:r>
    </w:p>
    <w:p w14:paraId="47888B2E" w14:textId="25A315E6" w:rsidR="00A444BC" w:rsidRPr="000B5373" w:rsidRDefault="00A444BC" w:rsidP="000B5373">
      <w:pPr>
        <w:jc w:val="both"/>
        <w:rPr>
          <w:rFonts w:ascii="Times New Roman" w:eastAsia="Times New Roman" w:hAnsi="Times New Roman" w:cs="Times New Roman"/>
          <w:color w:val="1F1F1F"/>
          <w:sz w:val="24"/>
          <w:szCs w:val="24"/>
          <w:shd w:val="clear" w:color="auto" w:fill="FFFFFF"/>
          <w:lang w:eastAsia="fr-FR"/>
        </w:rPr>
      </w:pPr>
      <w:r w:rsidRPr="000B5373">
        <w:rPr>
          <w:rFonts w:ascii="Times New Roman" w:eastAsia="Times New Roman" w:hAnsi="Times New Roman" w:cs="Times New Roman"/>
          <w:color w:val="000000" w:themeColor="text1"/>
          <w:sz w:val="24"/>
          <w:szCs w:val="24"/>
          <w:shd w:val="clear" w:color="auto" w:fill="FFFFFF"/>
          <w:lang w:eastAsia="fr-FR"/>
        </w:rPr>
        <w:t xml:space="preserve">La question du foulard, rebaptisé voile, est un objet récurrent de débats dans la société française, bien au-delà des courants féministes. Pour s’en tenir à ces derniers, le clivage se </w:t>
      </w:r>
      <w:r w:rsidRPr="000B5373">
        <w:rPr>
          <w:rFonts w:ascii="Times New Roman" w:eastAsia="Times New Roman" w:hAnsi="Times New Roman" w:cs="Times New Roman"/>
          <w:color w:val="1F1F1F"/>
          <w:sz w:val="24"/>
          <w:szCs w:val="24"/>
          <w:shd w:val="clear" w:color="auto" w:fill="FFFFFF"/>
          <w:lang w:eastAsia="fr-FR"/>
        </w:rPr>
        <w:t>polarise aujourd’hui entre deux positions. Notons qu’il y a eu aussi l’expression d’une position intermédiaire en 2004 « </w:t>
      </w:r>
      <w:r w:rsidRPr="000B5373">
        <w:rPr>
          <w:rFonts w:ascii="Times New Roman" w:hAnsi="Times New Roman" w:cs="Times New Roman"/>
          <w:color w:val="191919"/>
          <w:sz w:val="24"/>
          <w:szCs w:val="24"/>
        </w:rPr>
        <w:t>Contre le racisme et pour les femmes</w:t>
      </w:r>
      <w:r w:rsidRPr="000B5373">
        <w:rPr>
          <w:rStyle w:val="Appeldenotedefin"/>
          <w:rFonts w:ascii="Times New Roman" w:eastAsia="Times New Roman" w:hAnsi="Times New Roman" w:cs="Times New Roman"/>
          <w:color w:val="1F1F1F"/>
          <w:sz w:val="24"/>
          <w:szCs w:val="24"/>
          <w:shd w:val="clear" w:color="auto" w:fill="FFFFFF"/>
          <w:lang w:eastAsia="fr-FR"/>
        </w:rPr>
        <w:endnoteReference w:id="24"/>
      </w:r>
      <w:r w:rsidRPr="000B5373">
        <w:rPr>
          <w:rFonts w:ascii="Times New Roman" w:hAnsi="Times New Roman" w:cs="Times New Roman"/>
          <w:color w:val="191919"/>
          <w:sz w:val="24"/>
          <w:szCs w:val="24"/>
        </w:rPr>
        <w:t> ».</w:t>
      </w:r>
    </w:p>
    <w:p w14:paraId="0FA92121" w14:textId="50CFE25F" w:rsidR="00A444BC" w:rsidRPr="000B5373" w:rsidRDefault="00A444BC" w:rsidP="000B5373">
      <w:pPr>
        <w:jc w:val="both"/>
        <w:rPr>
          <w:rFonts w:ascii="Times New Roman" w:eastAsia="Times New Roman" w:hAnsi="Times New Roman" w:cs="Times New Roman"/>
          <w:color w:val="1F1F1F"/>
          <w:sz w:val="24"/>
          <w:szCs w:val="24"/>
          <w:shd w:val="clear" w:color="auto" w:fill="FFFFFF"/>
          <w:lang w:eastAsia="fr-FR"/>
        </w:rPr>
      </w:pPr>
      <w:r w:rsidRPr="000B5373">
        <w:rPr>
          <w:rFonts w:ascii="Times New Roman" w:eastAsia="Times New Roman" w:hAnsi="Times New Roman" w:cs="Times New Roman"/>
          <w:color w:val="1F1F1F"/>
          <w:sz w:val="24"/>
          <w:szCs w:val="24"/>
          <w:shd w:val="clear" w:color="auto" w:fill="FFFFFF"/>
          <w:lang w:eastAsia="fr-FR"/>
        </w:rPr>
        <w:t xml:space="preserve">La première position se base sur l’idée que le voile est un signe d’oppression des femmes, il symbolise leur soumission, voire c’est un outil de l’islamisme politique. Il est incompatible avec le féminisme, il faut le combattre. De l’autre côté, on estime que l’impératif du féminisme est de défendre la liberté individuelle et l’autonomie pour les femmes, en </w:t>
      </w:r>
      <w:r w:rsidRPr="000B5373">
        <w:rPr>
          <w:rFonts w:ascii="Times New Roman" w:eastAsia="Times New Roman" w:hAnsi="Times New Roman" w:cs="Times New Roman"/>
          <w:color w:val="1F1F1F"/>
          <w:sz w:val="24"/>
          <w:szCs w:val="24"/>
          <w:shd w:val="clear" w:color="auto" w:fill="FFFFFF"/>
          <w:lang w:eastAsia="fr-FR"/>
        </w:rPr>
        <w:lastRenderedPageBreak/>
        <w:t xml:space="preserve">particulier de s’habiller à leur guise, en soulignant que ces prétendues normes ne pèsent que sur les femmes. </w:t>
      </w:r>
    </w:p>
    <w:p w14:paraId="55C07153" w14:textId="5F916EAD" w:rsidR="00A444BC" w:rsidRPr="000B5373" w:rsidRDefault="00A444BC" w:rsidP="000B5373">
      <w:pPr>
        <w:jc w:val="both"/>
        <w:rPr>
          <w:rFonts w:ascii="Times New Roman" w:eastAsia="Times New Roman" w:hAnsi="Times New Roman" w:cs="Times New Roman"/>
          <w:color w:val="000000" w:themeColor="text1"/>
          <w:sz w:val="24"/>
          <w:szCs w:val="24"/>
          <w:shd w:val="clear" w:color="auto" w:fill="FFFFFF"/>
          <w:lang w:eastAsia="fr-FR"/>
        </w:rPr>
      </w:pPr>
      <w:r w:rsidRPr="000B5373">
        <w:rPr>
          <w:rFonts w:ascii="Times New Roman" w:eastAsia="Times New Roman" w:hAnsi="Times New Roman" w:cs="Times New Roman"/>
          <w:color w:val="000000" w:themeColor="text1"/>
          <w:sz w:val="24"/>
          <w:szCs w:val="24"/>
          <w:shd w:val="clear" w:color="auto" w:fill="FFFFFF"/>
          <w:lang w:eastAsia="fr-FR"/>
        </w:rPr>
        <w:t xml:space="preserve">Sur cette question du voile, </w:t>
      </w:r>
      <w:r w:rsidRPr="000B5373">
        <w:rPr>
          <w:rFonts w:ascii="Times New Roman" w:eastAsia="Times New Roman" w:hAnsi="Times New Roman" w:cs="Times New Roman"/>
          <w:color w:val="1F1F1F"/>
          <w:sz w:val="24"/>
          <w:szCs w:val="24"/>
          <w:shd w:val="clear" w:color="auto" w:fill="FFFFFF"/>
          <w:lang w:eastAsia="fr-FR"/>
        </w:rPr>
        <w:t xml:space="preserve">il est </w:t>
      </w:r>
      <w:r w:rsidRPr="000B5373">
        <w:rPr>
          <w:rFonts w:ascii="Times New Roman" w:eastAsia="Times New Roman" w:hAnsi="Times New Roman" w:cs="Times New Roman"/>
          <w:color w:val="000000" w:themeColor="text1"/>
          <w:sz w:val="24"/>
          <w:szCs w:val="24"/>
          <w:shd w:val="clear" w:color="auto" w:fill="FFFFFF"/>
          <w:lang w:eastAsia="fr-FR"/>
        </w:rPr>
        <w:t xml:space="preserve">nécessaire d’entrer dans la discussion pour interpeller la conviction de </w:t>
      </w:r>
      <w:proofErr w:type="spellStart"/>
      <w:r w:rsidRPr="000B5373">
        <w:rPr>
          <w:rFonts w:ascii="Times New Roman" w:eastAsia="Times New Roman" w:hAnsi="Times New Roman" w:cs="Times New Roman"/>
          <w:color w:val="000000" w:themeColor="text1"/>
          <w:sz w:val="24"/>
          <w:szCs w:val="24"/>
          <w:shd w:val="clear" w:color="auto" w:fill="FFFFFF"/>
          <w:lang w:eastAsia="fr-FR"/>
        </w:rPr>
        <w:t>certain·es</w:t>
      </w:r>
      <w:proofErr w:type="spellEnd"/>
      <w:r w:rsidRPr="000B5373">
        <w:rPr>
          <w:rFonts w:ascii="Times New Roman" w:eastAsia="Times New Roman" w:hAnsi="Times New Roman" w:cs="Times New Roman"/>
          <w:color w:val="000000" w:themeColor="text1"/>
          <w:sz w:val="24"/>
          <w:szCs w:val="24"/>
          <w:shd w:val="clear" w:color="auto" w:fill="FFFFFF"/>
          <w:lang w:eastAsia="fr-FR"/>
        </w:rPr>
        <w:t xml:space="preserve"> pour qui une femme voilée ne peut pas être féministe </w:t>
      </w:r>
      <w:r w:rsidR="00FA385F">
        <w:rPr>
          <w:rFonts w:ascii="Times New Roman" w:eastAsia="Times New Roman" w:hAnsi="Times New Roman" w:cs="Times New Roman"/>
          <w:color w:val="000000" w:themeColor="text1"/>
          <w:sz w:val="24"/>
          <w:szCs w:val="24"/>
          <w:shd w:val="clear" w:color="auto" w:fill="FFFFFF"/>
          <w:lang w:eastAsia="fr-FR"/>
        </w:rPr>
        <w:t xml:space="preserve">puisqu’elle se soumet </w:t>
      </w:r>
      <w:r w:rsidR="00FA385F" w:rsidRPr="000B5373">
        <w:rPr>
          <w:rFonts w:ascii="Times New Roman" w:hAnsi="Times New Roman" w:cs="Times New Roman"/>
          <w:color w:val="000000" w:themeColor="text1"/>
          <w:sz w:val="24"/>
          <w:szCs w:val="24"/>
        </w:rPr>
        <w:t xml:space="preserve">sans les contester aux préceptes de l’islam et/ou </w:t>
      </w:r>
      <w:r w:rsidR="00FA385F">
        <w:rPr>
          <w:rFonts w:ascii="Times New Roman" w:hAnsi="Times New Roman" w:cs="Times New Roman"/>
          <w:color w:val="000000" w:themeColor="text1"/>
          <w:sz w:val="24"/>
          <w:szCs w:val="24"/>
        </w:rPr>
        <w:t>accepte</w:t>
      </w:r>
      <w:r w:rsidR="00FA385F" w:rsidRPr="000B5373">
        <w:rPr>
          <w:rFonts w:ascii="Times New Roman" w:hAnsi="Times New Roman" w:cs="Times New Roman"/>
          <w:color w:val="000000" w:themeColor="text1"/>
          <w:sz w:val="24"/>
          <w:szCs w:val="24"/>
        </w:rPr>
        <w:t xml:space="preserve"> la pression de </w:t>
      </w:r>
      <w:r w:rsidR="007D35C2">
        <w:rPr>
          <w:rFonts w:ascii="Times New Roman" w:hAnsi="Times New Roman" w:cs="Times New Roman"/>
          <w:color w:val="1F1F1F"/>
          <w:sz w:val="24"/>
          <w:szCs w:val="24"/>
        </w:rPr>
        <w:t>sa</w:t>
      </w:r>
      <w:r w:rsidR="007D35C2" w:rsidRPr="000B5373">
        <w:rPr>
          <w:rFonts w:ascii="Times New Roman" w:hAnsi="Times New Roman" w:cs="Times New Roman"/>
          <w:color w:val="1F1F1F"/>
          <w:sz w:val="24"/>
          <w:szCs w:val="24"/>
        </w:rPr>
        <w:t xml:space="preserve"> </w:t>
      </w:r>
      <w:r w:rsidR="00FA385F" w:rsidRPr="000B5373">
        <w:rPr>
          <w:rFonts w:ascii="Times New Roman" w:hAnsi="Times New Roman" w:cs="Times New Roman"/>
          <w:color w:val="1F1F1F"/>
          <w:sz w:val="24"/>
          <w:szCs w:val="24"/>
        </w:rPr>
        <w:t>famille ou des religieux</w:t>
      </w:r>
      <w:r w:rsidR="00FA385F">
        <w:rPr>
          <w:rFonts w:ascii="Times New Roman" w:eastAsia="Times New Roman" w:hAnsi="Times New Roman" w:cs="Times New Roman"/>
          <w:color w:val="000000" w:themeColor="text1"/>
          <w:sz w:val="24"/>
          <w:szCs w:val="24"/>
          <w:shd w:val="clear" w:color="auto" w:fill="FFFFFF"/>
          <w:lang w:eastAsia="fr-FR"/>
        </w:rPr>
        <w:t> :</w:t>
      </w:r>
      <w:r w:rsidRPr="000B5373">
        <w:rPr>
          <w:rFonts w:ascii="Times New Roman" w:eastAsia="Times New Roman" w:hAnsi="Times New Roman" w:cs="Times New Roman"/>
          <w:color w:val="000000" w:themeColor="text1"/>
          <w:sz w:val="24"/>
          <w:szCs w:val="24"/>
          <w:shd w:val="clear" w:color="auto" w:fill="FFFFFF"/>
          <w:lang w:eastAsia="fr-FR"/>
        </w:rPr>
        <w:t xml:space="preserve"> de ce fait</w:t>
      </w:r>
      <w:r w:rsidR="00FA385F">
        <w:rPr>
          <w:rFonts w:ascii="Times New Roman" w:eastAsia="Times New Roman" w:hAnsi="Times New Roman" w:cs="Times New Roman"/>
          <w:color w:val="000000" w:themeColor="text1"/>
          <w:sz w:val="24"/>
          <w:szCs w:val="24"/>
          <w:shd w:val="clear" w:color="auto" w:fill="FFFFFF"/>
          <w:lang w:eastAsia="fr-FR"/>
        </w:rPr>
        <w:t xml:space="preserve"> elle</w:t>
      </w:r>
      <w:r w:rsidRPr="000B5373">
        <w:rPr>
          <w:rFonts w:ascii="Times New Roman" w:eastAsia="Times New Roman" w:hAnsi="Times New Roman" w:cs="Times New Roman"/>
          <w:color w:val="000000" w:themeColor="text1"/>
          <w:sz w:val="24"/>
          <w:szCs w:val="24"/>
          <w:shd w:val="clear" w:color="auto" w:fill="FFFFFF"/>
          <w:lang w:eastAsia="fr-FR"/>
        </w:rPr>
        <w:t xml:space="preserve"> n’a</w:t>
      </w:r>
      <w:r w:rsidR="00FB23E1">
        <w:rPr>
          <w:rFonts w:ascii="Times New Roman" w:eastAsia="Times New Roman" w:hAnsi="Times New Roman" w:cs="Times New Roman"/>
          <w:color w:val="000000" w:themeColor="text1"/>
          <w:sz w:val="24"/>
          <w:szCs w:val="24"/>
          <w:shd w:val="clear" w:color="auto" w:fill="FFFFFF"/>
          <w:lang w:eastAsia="fr-FR"/>
        </w:rPr>
        <w:t>urait</w:t>
      </w:r>
      <w:r w:rsidRPr="000B5373">
        <w:rPr>
          <w:rFonts w:ascii="Times New Roman" w:eastAsia="Times New Roman" w:hAnsi="Times New Roman" w:cs="Times New Roman"/>
          <w:color w:val="000000" w:themeColor="text1"/>
          <w:sz w:val="24"/>
          <w:szCs w:val="24"/>
          <w:shd w:val="clear" w:color="auto" w:fill="FFFFFF"/>
          <w:lang w:eastAsia="fr-FR"/>
        </w:rPr>
        <w:t xml:space="preserve"> pas sa place dans les collectifs féministes. </w:t>
      </w:r>
    </w:p>
    <w:p w14:paraId="52C86F31" w14:textId="77777777" w:rsidR="00A444BC" w:rsidRPr="000B5373" w:rsidRDefault="00A444BC" w:rsidP="000B5373">
      <w:pPr>
        <w:ind w:firstLine="708"/>
        <w:jc w:val="both"/>
        <w:rPr>
          <w:rFonts w:ascii="Times New Roman" w:eastAsia="Times New Roman" w:hAnsi="Times New Roman" w:cs="Times New Roman"/>
          <w:i/>
          <w:iCs/>
          <w:color w:val="000000" w:themeColor="text1"/>
          <w:sz w:val="24"/>
          <w:szCs w:val="24"/>
          <w:shd w:val="clear" w:color="auto" w:fill="FFFFFF"/>
          <w:lang w:eastAsia="fr-FR"/>
        </w:rPr>
      </w:pPr>
      <w:r w:rsidRPr="000B5373">
        <w:rPr>
          <w:rFonts w:ascii="Times New Roman" w:eastAsia="Times New Roman" w:hAnsi="Times New Roman" w:cs="Times New Roman"/>
          <w:i/>
          <w:iCs/>
          <w:color w:val="000000" w:themeColor="text1"/>
          <w:sz w:val="24"/>
          <w:szCs w:val="24"/>
          <w:shd w:val="clear" w:color="auto" w:fill="FFFFFF"/>
          <w:lang w:eastAsia="fr-FR"/>
        </w:rPr>
        <w:t>Éléments de discussion</w:t>
      </w:r>
    </w:p>
    <w:p w14:paraId="3DB3FAFD" w14:textId="303222E3" w:rsidR="00A444BC" w:rsidRPr="000B5373" w:rsidRDefault="00A444BC" w:rsidP="000B5373">
      <w:pPr>
        <w:jc w:val="both"/>
        <w:rPr>
          <w:rFonts w:ascii="Times New Roman" w:hAnsi="Times New Roman" w:cs="Times New Roman"/>
          <w:color w:val="1F1F1F"/>
          <w:sz w:val="24"/>
          <w:szCs w:val="24"/>
        </w:rPr>
      </w:pPr>
      <w:r w:rsidRPr="000B5373">
        <w:rPr>
          <w:rFonts w:ascii="Times New Roman" w:eastAsia="Times New Roman" w:hAnsi="Times New Roman" w:cs="Times New Roman"/>
          <w:color w:val="000000" w:themeColor="text1"/>
          <w:sz w:val="24"/>
          <w:szCs w:val="24"/>
          <w:shd w:val="clear" w:color="auto" w:fill="FFFFFF"/>
          <w:lang w:eastAsia="fr-FR"/>
        </w:rPr>
        <w:t>Rappelons d’abord que le</w:t>
      </w:r>
      <w:r w:rsidRPr="000B5373">
        <w:rPr>
          <w:rFonts w:ascii="Times New Roman" w:hAnsi="Times New Roman" w:cs="Times New Roman"/>
          <w:color w:val="000000" w:themeColor="text1"/>
          <w:sz w:val="24"/>
          <w:szCs w:val="24"/>
        </w:rPr>
        <w:t xml:space="preserve"> contexte géographique et politique est important et que le voile n’a pas la même signification ici que dans les pays où il </w:t>
      </w:r>
      <w:r w:rsidRPr="000B5373">
        <w:rPr>
          <w:rFonts w:ascii="Times New Roman" w:hAnsi="Times New Roman" w:cs="Times New Roman"/>
          <w:color w:val="1F1F1F"/>
          <w:sz w:val="24"/>
          <w:szCs w:val="24"/>
        </w:rPr>
        <w:t xml:space="preserve">est imposé, comme en Afghanistan, en Iran, etc. Il y a unanimité, bien sûr, parmi les féministes pour soutenir les femmes de ces pays qui refusent l’obligation de porter le voile et pour assurer une solidarité avec toutes les femmes qui luttent pour leur liberté. </w:t>
      </w:r>
    </w:p>
    <w:p w14:paraId="5C934240" w14:textId="6590B7EA" w:rsidR="00A444BC" w:rsidRPr="000B5373" w:rsidRDefault="00636650" w:rsidP="000B5373">
      <w:pPr>
        <w:jc w:val="both"/>
        <w:rPr>
          <w:rFonts w:ascii="Times New Roman" w:hAnsi="Times New Roman" w:cs="Times New Roman"/>
          <w:color w:val="000000" w:themeColor="text1"/>
          <w:sz w:val="24"/>
          <w:szCs w:val="24"/>
        </w:rPr>
      </w:pPr>
      <w:r>
        <w:rPr>
          <w:rFonts w:ascii="Times New Roman" w:hAnsi="Times New Roman" w:cs="Times New Roman"/>
          <w:color w:val="1F1F1F"/>
          <w:sz w:val="24"/>
          <w:szCs w:val="24"/>
        </w:rPr>
        <w:t>Le contexte en France est très différent, et i</w:t>
      </w:r>
      <w:r w:rsidR="00A444BC" w:rsidRPr="000B5373">
        <w:rPr>
          <w:rFonts w:ascii="Times New Roman" w:hAnsi="Times New Roman" w:cs="Times New Roman"/>
          <w:color w:val="1F1F1F"/>
          <w:sz w:val="24"/>
          <w:szCs w:val="24"/>
        </w:rPr>
        <w:t xml:space="preserve">l est nécessaire d’entendre </w:t>
      </w:r>
      <w:r>
        <w:rPr>
          <w:rFonts w:ascii="Times New Roman" w:hAnsi="Times New Roman" w:cs="Times New Roman"/>
          <w:color w:val="1F1F1F"/>
          <w:sz w:val="24"/>
          <w:szCs w:val="24"/>
        </w:rPr>
        <w:t xml:space="preserve">avant tout </w:t>
      </w:r>
      <w:r w:rsidR="00A444BC" w:rsidRPr="000B5373">
        <w:rPr>
          <w:rFonts w:ascii="Times New Roman" w:hAnsi="Times New Roman" w:cs="Times New Roman"/>
          <w:color w:val="1F1F1F"/>
          <w:sz w:val="24"/>
          <w:szCs w:val="24"/>
        </w:rPr>
        <w:t xml:space="preserve">la parole des premières concernées. Des enquêtes ont montré que les femmes musulmanes qui portent le foulard le font pour </w:t>
      </w:r>
      <w:r>
        <w:rPr>
          <w:rFonts w:ascii="Times New Roman" w:hAnsi="Times New Roman" w:cs="Times New Roman"/>
          <w:color w:val="1F1F1F"/>
          <w:sz w:val="24"/>
          <w:szCs w:val="24"/>
        </w:rPr>
        <w:t xml:space="preserve">quatre </w:t>
      </w:r>
      <w:r w:rsidR="00A444BC" w:rsidRPr="000B5373">
        <w:rPr>
          <w:rFonts w:ascii="Times New Roman" w:hAnsi="Times New Roman" w:cs="Times New Roman"/>
          <w:color w:val="1F1F1F"/>
          <w:sz w:val="24"/>
          <w:szCs w:val="24"/>
        </w:rPr>
        <w:t>différentes raisons. L’une d’elles est la prescription religieuse</w:t>
      </w:r>
      <w:r w:rsidR="00A444BC" w:rsidRPr="000B5373">
        <w:rPr>
          <w:rStyle w:val="Appeldenotedefin"/>
          <w:rFonts w:ascii="Times New Roman" w:hAnsi="Times New Roman" w:cs="Times New Roman"/>
          <w:color w:val="1F1F1F"/>
          <w:sz w:val="24"/>
          <w:szCs w:val="24"/>
        </w:rPr>
        <w:endnoteReference w:id="25"/>
      </w:r>
      <w:r w:rsidR="00A444BC" w:rsidRPr="000B5373">
        <w:rPr>
          <w:rFonts w:ascii="Times New Roman" w:hAnsi="Times New Roman" w:cs="Times New Roman"/>
          <w:color w:val="1F1F1F"/>
          <w:sz w:val="24"/>
          <w:szCs w:val="24"/>
        </w:rPr>
        <w:t xml:space="preserve">. Certes l’islam attribue un statut inférieur aux femmes, mais c’est le cas de toutes les religions monothéistes, </w:t>
      </w:r>
      <w:r w:rsidR="00A444BC" w:rsidRPr="000B5373">
        <w:rPr>
          <w:rFonts w:ascii="Times New Roman" w:hAnsi="Times New Roman" w:cs="Times New Roman"/>
          <w:color w:val="000000" w:themeColor="text1"/>
          <w:sz w:val="24"/>
          <w:szCs w:val="24"/>
        </w:rPr>
        <w:t xml:space="preserve">ce qu’on doit évidemment critiquer. Mais critiquer les religions n’est pas contester la liberté de croyances, ni réprouver ou repousser leurs adeptes hors des luttes féministes. </w:t>
      </w:r>
    </w:p>
    <w:p w14:paraId="6D3658F0" w14:textId="197FCECA" w:rsidR="00A444BC" w:rsidRPr="000B5373" w:rsidRDefault="00636650" w:rsidP="000B5373">
      <w:pPr>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La deuxième </w:t>
      </w:r>
      <w:r w:rsidR="00A444BC" w:rsidRPr="000B5373">
        <w:rPr>
          <w:rFonts w:ascii="Times New Roman" w:hAnsi="Times New Roman" w:cs="Times New Roman"/>
          <w:color w:val="1F1F1F"/>
          <w:sz w:val="24"/>
          <w:szCs w:val="24"/>
        </w:rPr>
        <w:t xml:space="preserve">raison avancée </w:t>
      </w:r>
      <w:r w:rsidR="00A444BC" w:rsidRPr="000B5373">
        <w:rPr>
          <w:rFonts w:ascii="Times New Roman" w:hAnsi="Times New Roman" w:cs="Times New Roman"/>
          <w:color w:val="000000" w:themeColor="text1"/>
          <w:sz w:val="24"/>
          <w:szCs w:val="24"/>
        </w:rPr>
        <w:t xml:space="preserve">par certaines femmes musulmanes mérite attention. </w:t>
      </w:r>
      <w:r w:rsidR="00A444BC" w:rsidRPr="000B5373">
        <w:rPr>
          <w:rFonts w:ascii="Times New Roman" w:hAnsi="Times New Roman" w:cs="Times New Roman"/>
          <w:color w:val="1F1F1F"/>
          <w:sz w:val="24"/>
          <w:szCs w:val="24"/>
        </w:rPr>
        <w:t xml:space="preserve">C’est le désir de se sentir en sécurité lorsqu’elles sortent dans l’espace public. Pour lutter contre le sentiment d’insécurité qui conduit une femme à porter le voile, il y a certes beaucoup à faire au niveau de la lutte contre les stéréotypes, notamment ceux qui assimilent les femmes non voilées à des impudiques, ce qui autoriserait à les harceler ou à les agresser. Beaucoup à faire donc dans l’éducation, en particulier faire en sorte que chacun apprenne à respecter toutes les femmes, quel que soit leur habillement. Mais en parallèle, il faut reconnaître aux femmes musulmanes leur capacité à décider de porter ou non le voile pour des raisons de sécurité dont elles </w:t>
      </w:r>
      <w:r w:rsidR="00A444BC" w:rsidRPr="0009145D">
        <w:rPr>
          <w:rFonts w:ascii="Times New Roman" w:hAnsi="Times New Roman" w:cs="Times New Roman"/>
          <w:color w:val="000000" w:themeColor="text1"/>
          <w:sz w:val="24"/>
          <w:szCs w:val="24"/>
        </w:rPr>
        <w:t xml:space="preserve">sont </w:t>
      </w:r>
      <w:r w:rsidR="00C97789" w:rsidRPr="0009145D">
        <w:rPr>
          <w:rFonts w:ascii="Times New Roman" w:hAnsi="Times New Roman" w:cs="Times New Roman"/>
          <w:color w:val="000000" w:themeColor="text1"/>
          <w:sz w:val="24"/>
          <w:szCs w:val="24"/>
        </w:rPr>
        <w:t xml:space="preserve">seules </w:t>
      </w:r>
      <w:r w:rsidR="00A444BC" w:rsidRPr="0009145D">
        <w:rPr>
          <w:rFonts w:ascii="Times New Roman" w:hAnsi="Times New Roman" w:cs="Times New Roman"/>
          <w:color w:val="000000" w:themeColor="text1"/>
          <w:sz w:val="24"/>
          <w:szCs w:val="24"/>
        </w:rPr>
        <w:t>juges</w:t>
      </w:r>
      <w:r w:rsidR="00A444BC" w:rsidRPr="000B5373">
        <w:rPr>
          <w:rFonts w:ascii="Times New Roman" w:hAnsi="Times New Roman" w:cs="Times New Roman"/>
          <w:color w:val="1F1F1F"/>
          <w:sz w:val="24"/>
          <w:szCs w:val="24"/>
        </w:rPr>
        <w:t xml:space="preserve">.  </w:t>
      </w:r>
    </w:p>
    <w:p w14:paraId="44F3BAF1" w14:textId="6CD33E01" w:rsidR="00A444BC" w:rsidRPr="000B5373" w:rsidRDefault="00A444BC" w:rsidP="000B5373">
      <w:pPr>
        <w:jc w:val="both"/>
        <w:rPr>
          <w:rFonts w:ascii="Times New Roman" w:hAnsi="Times New Roman" w:cs="Times New Roman"/>
          <w:color w:val="1F1F1F"/>
          <w:sz w:val="24"/>
          <w:szCs w:val="24"/>
        </w:rPr>
      </w:pPr>
      <w:r w:rsidRPr="000B5373">
        <w:rPr>
          <w:rFonts w:ascii="Times New Roman" w:hAnsi="Times New Roman" w:cs="Times New Roman"/>
          <w:color w:val="1F1F1F"/>
          <w:sz w:val="24"/>
          <w:szCs w:val="24"/>
        </w:rPr>
        <w:t xml:space="preserve">Une autre raison pour le </w:t>
      </w:r>
      <w:r w:rsidRPr="000B5373">
        <w:rPr>
          <w:rFonts w:ascii="Times New Roman" w:hAnsi="Times New Roman" w:cs="Times New Roman"/>
          <w:color w:val="000000" w:themeColor="text1"/>
          <w:sz w:val="24"/>
          <w:szCs w:val="24"/>
        </w:rPr>
        <w:t>port du voile est de témoigner de sa religion. Il n’est pas très difficile d’en comprendre le ressort. Au lieu d’accueillir avec reconnaissance les travailleurs et leurs familles venus au fil des siècles construire et reconstruire la France,</w:t>
      </w:r>
      <w:r w:rsidRPr="000B5373">
        <w:rPr>
          <w:rFonts w:ascii="Times New Roman" w:hAnsi="Times New Roman" w:cs="Times New Roman"/>
          <w:color w:val="00B050"/>
          <w:sz w:val="24"/>
          <w:szCs w:val="24"/>
        </w:rPr>
        <w:t xml:space="preserve"> </w:t>
      </w:r>
      <w:r w:rsidRPr="000B5373">
        <w:rPr>
          <w:rFonts w:ascii="Times New Roman" w:hAnsi="Times New Roman" w:cs="Times New Roman"/>
          <w:color w:val="000000" w:themeColor="text1"/>
          <w:sz w:val="24"/>
          <w:szCs w:val="24"/>
        </w:rPr>
        <w:t xml:space="preserve">les gouvernements successifs n’ont pas cessé de discriminer les personnes originaires du Maghreb ou de l’Afrique subtropicale et leurs enfants, alimentant un racisme </w:t>
      </w:r>
      <w:proofErr w:type="spellStart"/>
      <w:r w:rsidRPr="000B5373">
        <w:rPr>
          <w:rFonts w:ascii="Times New Roman" w:hAnsi="Times New Roman" w:cs="Times New Roman"/>
          <w:color w:val="000000" w:themeColor="text1"/>
          <w:sz w:val="24"/>
          <w:szCs w:val="24"/>
        </w:rPr>
        <w:t>anti-musulman</w:t>
      </w:r>
      <w:proofErr w:type="spellEnd"/>
      <w:r w:rsidRPr="000B5373">
        <w:rPr>
          <w:rFonts w:ascii="Times New Roman" w:hAnsi="Times New Roman" w:cs="Times New Roman"/>
          <w:color w:val="000000" w:themeColor="text1"/>
          <w:sz w:val="24"/>
          <w:szCs w:val="24"/>
        </w:rPr>
        <w:t xml:space="preserve"> depuis plusieurs décennies, </w:t>
      </w:r>
      <w:r w:rsidRPr="000B5373">
        <w:rPr>
          <w:rFonts w:ascii="Times New Roman" w:hAnsi="Times New Roman" w:cs="Times New Roman"/>
          <w:color w:val="1F1F1F"/>
          <w:sz w:val="24"/>
          <w:szCs w:val="24"/>
        </w:rPr>
        <w:t>désigné par le terme islamophobie. Devant ce constat, comme l’analysait Christine Delphy, cette population semble avoir fait son deuil de l’impossible égalité. « </w:t>
      </w:r>
      <w:r w:rsidRPr="000B5373">
        <w:rPr>
          <w:rFonts w:ascii="Times New Roman" w:hAnsi="Times New Roman" w:cs="Times New Roman"/>
          <w:i/>
          <w:iCs/>
          <w:color w:val="1F1F1F"/>
          <w:sz w:val="24"/>
          <w:szCs w:val="24"/>
        </w:rPr>
        <w:t>Étant exclue de l’universel, elle se met à revendiquer une spécificité</w:t>
      </w:r>
      <w:r w:rsidRPr="000B5373">
        <w:rPr>
          <w:rStyle w:val="Appeldenotedefin"/>
          <w:rFonts w:ascii="Times New Roman" w:hAnsi="Times New Roman" w:cs="Times New Roman"/>
          <w:color w:val="1F1F1F"/>
          <w:sz w:val="24"/>
          <w:szCs w:val="24"/>
        </w:rPr>
        <w:endnoteReference w:id="26"/>
      </w:r>
      <w:r w:rsidRPr="000B5373">
        <w:rPr>
          <w:rFonts w:ascii="Times New Roman" w:hAnsi="Times New Roman" w:cs="Times New Roman"/>
          <w:i/>
          <w:iCs/>
          <w:color w:val="1F1F1F"/>
          <w:sz w:val="24"/>
          <w:szCs w:val="24"/>
        </w:rPr>
        <w:t> </w:t>
      </w:r>
      <w:r w:rsidRPr="000B5373">
        <w:rPr>
          <w:rFonts w:ascii="Times New Roman" w:hAnsi="Times New Roman" w:cs="Times New Roman"/>
          <w:color w:val="1F1F1F"/>
          <w:sz w:val="24"/>
          <w:szCs w:val="24"/>
        </w:rPr>
        <w:t xml:space="preserve">». Une partie de cette génération a choisi l’islam pour se retrouver dans une identité et la positiver. Évidemment, on doit regretter que cette évolution ne remette pas en question la hiérarchie entre les femmes et les hommes. Raison de plus alors pour lutter ensemble contre toutes les discriminations, envers les femmes et envers les </w:t>
      </w:r>
      <w:proofErr w:type="spellStart"/>
      <w:r w:rsidRPr="000B5373">
        <w:rPr>
          <w:rFonts w:ascii="Times New Roman" w:hAnsi="Times New Roman" w:cs="Times New Roman"/>
          <w:color w:val="1F1F1F"/>
          <w:sz w:val="24"/>
          <w:szCs w:val="24"/>
        </w:rPr>
        <w:t>immigré·es</w:t>
      </w:r>
      <w:proofErr w:type="spellEnd"/>
      <w:r w:rsidRPr="000B5373">
        <w:rPr>
          <w:rFonts w:ascii="Times New Roman" w:hAnsi="Times New Roman" w:cs="Times New Roman"/>
          <w:color w:val="1F1F1F"/>
          <w:sz w:val="24"/>
          <w:szCs w:val="24"/>
        </w:rPr>
        <w:t xml:space="preserve">. </w:t>
      </w:r>
    </w:p>
    <w:p w14:paraId="1841C9E5" w14:textId="25CE72C4" w:rsidR="00A444BC" w:rsidRPr="000B5373" w:rsidRDefault="00A444BC" w:rsidP="000B5373">
      <w:pPr>
        <w:jc w:val="both"/>
        <w:rPr>
          <w:rFonts w:ascii="Times New Roman" w:hAnsi="Times New Roman" w:cs="Times New Roman"/>
          <w:sz w:val="24"/>
          <w:szCs w:val="24"/>
        </w:rPr>
      </w:pPr>
      <w:r w:rsidRPr="000B5373">
        <w:rPr>
          <w:rFonts w:ascii="Times New Roman" w:hAnsi="Times New Roman" w:cs="Times New Roman"/>
          <w:color w:val="1F1F1F"/>
          <w:sz w:val="24"/>
          <w:szCs w:val="24"/>
        </w:rPr>
        <w:t>Dernière raison mentionnée, la contrainte. Elle n’est mise en avant que par une très faible minorité de femmes, ce qui ne signifie pas qu’elle doi</w:t>
      </w:r>
      <w:r w:rsidR="008F4C44">
        <w:rPr>
          <w:rFonts w:ascii="Times New Roman" w:hAnsi="Times New Roman" w:cs="Times New Roman"/>
          <w:color w:val="1F1F1F"/>
          <w:sz w:val="24"/>
          <w:szCs w:val="24"/>
        </w:rPr>
        <w:t>ve</w:t>
      </w:r>
      <w:r w:rsidRPr="000B5373">
        <w:rPr>
          <w:rFonts w:ascii="Times New Roman" w:hAnsi="Times New Roman" w:cs="Times New Roman"/>
          <w:color w:val="1F1F1F"/>
          <w:sz w:val="24"/>
          <w:szCs w:val="24"/>
        </w:rPr>
        <w:t xml:space="preserve"> être négligée. Il serait en effet irréaliste de nier que les partisans de l’islam politique, tout comme les intégristes islamistes, </w:t>
      </w:r>
      <w:r w:rsidRPr="000B5373">
        <w:rPr>
          <w:rFonts w:ascii="Times New Roman" w:hAnsi="Times New Roman" w:cs="Times New Roman"/>
          <w:color w:val="1F1F1F"/>
          <w:sz w:val="24"/>
          <w:szCs w:val="24"/>
        </w:rPr>
        <w:lastRenderedPageBreak/>
        <w:t xml:space="preserve">font de l’extension du port du voile une stratégie. On regrette que </w:t>
      </w:r>
      <w:r w:rsidRPr="000B5373">
        <w:rPr>
          <w:rFonts w:ascii="Times New Roman" w:hAnsi="Times New Roman" w:cs="Times New Roman"/>
          <w:sz w:val="24"/>
          <w:szCs w:val="24"/>
        </w:rPr>
        <w:t xml:space="preserve">certains courants politiques de la gauche radicale aient considéré, dans les années 1990, le développement du fondamentalisme islamique comme une réponse à l’impérialisme et donc comme un allié utile. L’islam étant en France la religion d’une minorité discriminée, toute critique de l’islam était alors proscrite et dénoncée comme de l’islamophobie. Ces courants de gauche ont occulté la nature réactionnaire des islamistes fondamentalistes et des </w:t>
      </w:r>
      <w:r w:rsidRPr="000B5373">
        <w:rPr>
          <w:rFonts w:ascii="Times New Roman" w:hAnsi="Times New Roman" w:cs="Times New Roman"/>
          <w:color w:val="000000" w:themeColor="text1"/>
          <w:sz w:val="24"/>
          <w:szCs w:val="24"/>
        </w:rPr>
        <w:t xml:space="preserve">intégristes par rapport aux libertés démocratiques, à l’égalité entre femmes et hommes et au respect dû aux personnes LGBTI. Il faut donc rester attentives et attentifs pour </w:t>
      </w:r>
      <w:r w:rsidRPr="000B5373">
        <w:rPr>
          <w:rFonts w:ascii="Times New Roman" w:hAnsi="Times New Roman" w:cs="Times New Roman"/>
          <w:sz w:val="24"/>
          <w:szCs w:val="24"/>
        </w:rPr>
        <w:t>pouvoir lutter</w:t>
      </w:r>
      <w:r w:rsidRPr="000B5373">
        <w:rPr>
          <w:rFonts w:ascii="Times New Roman" w:hAnsi="Times New Roman" w:cs="Times New Roman"/>
          <w:color w:val="000000" w:themeColor="text1"/>
          <w:sz w:val="24"/>
          <w:szCs w:val="24"/>
        </w:rPr>
        <w:t xml:space="preserve"> contre les intégrismes de toutes les religions</w:t>
      </w:r>
      <w:r w:rsidRPr="000B5373">
        <w:rPr>
          <w:rFonts w:ascii="Times New Roman" w:hAnsi="Times New Roman" w:cs="Times New Roman"/>
          <w:sz w:val="24"/>
          <w:szCs w:val="24"/>
        </w:rPr>
        <w:t>, et notamment contre l’instrumentalisation du voile.</w:t>
      </w:r>
    </w:p>
    <w:p w14:paraId="09E196AB" w14:textId="59E11322" w:rsidR="00A444BC" w:rsidRPr="000B5373" w:rsidRDefault="00A444BC" w:rsidP="000B5373">
      <w:pPr>
        <w:jc w:val="both"/>
        <w:rPr>
          <w:rFonts w:ascii="Times New Roman" w:hAnsi="Times New Roman" w:cs="Times New Roman"/>
          <w:color w:val="1F1F1F"/>
          <w:sz w:val="24"/>
          <w:szCs w:val="24"/>
        </w:rPr>
      </w:pPr>
      <w:r w:rsidRPr="000B5373">
        <w:rPr>
          <w:rFonts w:ascii="Times New Roman" w:hAnsi="Times New Roman" w:cs="Times New Roman"/>
          <w:color w:val="1F1F1F"/>
          <w:sz w:val="24"/>
          <w:szCs w:val="24"/>
        </w:rPr>
        <w:t xml:space="preserve">En conclusion, le voile est un signe d’inégalité, bien sûr. Mais ce n’est pas le seul. Est-ce que le fait pour une femme d’accepter une situation d’inégalité (en l’occurrence porter le voile) justifie d’être écartée en étant cataloguée non féministe ? Le tort du voile serait-il simplement d’être une inégalité visible dans la vie publique, contrairement à d’autres qui prennent place dans la vie privée ? Car les féministes, y compris militantes, sont loin d’avoir toutes refusé, par exemple, l’inégal partage des tâches domestiques au sein de leur couple. Le féminisme ne devrait-il pas d’abord être validé par l’engagement dans les luttes ? </w:t>
      </w:r>
    </w:p>
    <w:p w14:paraId="5F8F5424" w14:textId="4AC34DBF" w:rsidR="00A444BC" w:rsidRPr="000B5373" w:rsidRDefault="00A444BC" w:rsidP="000B5373">
      <w:pPr>
        <w:ind w:firstLine="708"/>
        <w:jc w:val="both"/>
        <w:rPr>
          <w:rFonts w:ascii="Times New Roman" w:eastAsia="Times New Roman" w:hAnsi="Times New Roman" w:cs="Times New Roman"/>
          <w:i/>
          <w:iCs/>
          <w:color w:val="000000" w:themeColor="text1"/>
          <w:sz w:val="24"/>
          <w:szCs w:val="24"/>
          <w:shd w:val="clear" w:color="auto" w:fill="FFFFFF"/>
          <w:lang w:eastAsia="fr-FR"/>
        </w:rPr>
      </w:pPr>
      <w:r w:rsidRPr="000B5373">
        <w:rPr>
          <w:rFonts w:ascii="Times New Roman" w:eastAsia="Times New Roman" w:hAnsi="Times New Roman" w:cs="Times New Roman"/>
          <w:i/>
          <w:iCs/>
          <w:color w:val="000000" w:themeColor="text1"/>
          <w:sz w:val="24"/>
          <w:szCs w:val="24"/>
          <w:shd w:val="clear" w:color="auto" w:fill="FFFFFF"/>
          <w:lang w:eastAsia="fr-FR"/>
        </w:rPr>
        <w:t xml:space="preserve">La position suivante peut-elle alors réunir ? </w:t>
      </w:r>
    </w:p>
    <w:p w14:paraId="189BD7AD" w14:textId="7589F47C" w:rsidR="00A444BC" w:rsidRPr="000B5373" w:rsidRDefault="00A444BC" w:rsidP="000B5373">
      <w:pPr>
        <w:spacing w:after="0" w:line="240" w:lineRule="auto"/>
        <w:jc w:val="both"/>
        <w:rPr>
          <w:rFonts w:ascii="Times New Roman" w:eastAsia="Times New Roman" w:hAnsi="Times New Roman" w:cs="Times New Roman"/>
          <w:sz w:val="24"/>
          <w:szCs w:val="24"/>
          <w:lang w:eastAsia="fr-FR"/>
        </w:rPr>
      </w:pPr>
      <w:r w:rsidRPr="000B5373">
        <w:rPr>
          <w:rFonts w:ascii="Times New Roman" w:hAnsi="Times New Roman" w:cs="Times New Roman"/>
          <w:color w:val="000000" w:themeColor="text1"/>
          <w:sz w:val="24"/>
          <w:szCs w:val="24"/>
        </w:rPr>
        <w:t>Défendre le droit des femmes de se vêtir comme elles le souhaitent dans l’espace public</w:t>
      </w:r>
      <w:r w:rsidRPr="000B5373">
        <w:rPr>
          <w:rStyle w:val="Appeldenotedefin"/>
          <w:rFonts w:ascii="Times New Roman" w:hAnsi="Times New Roman" w:cs="Times New Roman"/>
          <w:color w:val="000000" w:themeColor="text1"/>
          <w:sz w:val="24"/>
          <w:szCs w:val="24"/>
        </w:rPr>
        <w:endnoteReference w:id="27"/>
      </w:r>
      <w:r w:rsidRPr="000B5373">
        <w:rPr>
          <w:rFonts w:ascii="Times New Roman" w:hAnsi="Times New Roman" w:cs="Times New Roman"/>
          <w:color w:val="000000" w:themeColor="text1"/>
          <w:sz w:val="24"/>
          <w:szCs w:val="24"/>
        </w:rPr>
        <w:t xml:space="preserve">. </w:t>
      </w:r>
      <w:r w:rsidRPr="000B5373">
        <w:rPr>
          <w:rFonts w:ascii="Times New Roman" w:hAnsi="Times New Roman" w:cs="Times New Roman"/>
          <w:bCs/>
          <w:color w:val="000000" w:themeColor="text1"/>
          <w:sz w:val="24"/>
          <w:szCs w:val="24"/>
        </w:rPr>
        <w:t xml:space="preserve">Soutenir leur autonomie </w:t>
      </w:r>
      <w:r w:rsidRPr="000B5373">
        <w:rPr>
          <w:rFonts w:ascii="Times New Roman" w:eastAsia="Times New Roman" w:hAnsi="Times New Roman" w:cs="Times New Roman"/>
          <w:color w:val="000000" w:themeColor="text1"/>
          <w:sz w:val="24"/>
          <w:szCs w:val="24"/>
          <w:lang w:eastAsia="fr-FR"/>
        </w:rPr>
        <w:t>contre toute injonction exercée par les</w:t>
      </w:r>
      <w:r>
        <w:rPr>
          <w:rFonts w:ascii="Times New Roman" w:eastAsia="Times New Roman" w:hAnsi="Times New Roman" w:cs="Times New Roman"/>
          <w:color w:val="000000" w:themeColor="text1"/>
          <w:sz w:val="24"/>
          <w:szCs w:val="24"/>
          <w:lang w:eastAsia="fr-FR"/>
        </w:rPr>
        <w:t xml:space="preserve"> </w:t>
      </w:r>
      <w:r w:rsidRPr="000B5373">
        <w:rPr>
          <w:rFonts w:ascii="Times New Roman" w:eastAsia="Times New Roman" w:hAnsi="Times New Roman" w:cs="Times New Roman"/>
          <w:color w:val="000000" w:themeColor="text1"/>
          <w:sz w:val="24"/>
          <w:szCs w:val="24"/>
          <w:lang w:eastAsia="fr-FR"/>
        </w:rPr>
        <w:t xml:space="preserve">religions, les courants intégristes, les familles </w:t>
      </w:r>
      <w:r w:rsidRPr="000B5373">
        <w:rPr>
          <w:rFonts w:ascii="Times New Roman" w:eastAsia="Times New Roman" w:hAnsi="Times New Roman" w:cs="Times New Roman"/>
          <w:sz w:val="24"/>
          <w:szCs w:val="24"/>
          <w:lang w:eastAsia="fr-FR"/>
        </w:rPr>
        <w:t xml:space="preserve">ou </w:t>
      </w:r>
      <w:r w:rsidRPr="000B5373">
        <w:rPr>
          <w:rFonts w:ascii="Times New Roman" w:hAnsi="Times New Roman" w:cs="Times New Roman"/>
          <w:sz w:val="24"/>
          <w:szCs w:val="24"/>
        </w:rPr>
        <w:t xml:space="preserve">les pressions conservatrices et réactionnaires de la société. Condamner les discriminations et agressions contre toutes les femmes, voilées ou non. </w:t>
      </w:r>
    </w:p>
    <w:p w14:paraId="77F673F8" w14:textId="77777777" w:rsidR="00A444BC" w:rsidRPr="000B5373" w:rsidRDefault="00A444BC" w:rsidP="000B5373">
      <w:pPr>
        <w:spacing w:after="0" w:line="240" w:lineRule="auto"/>
        <w:jc w:val="both"/>
        <w:rPr>
          <w:rFonts w:ascii="Times New Roman" w:hAnsi="Times New Roman" w:cs="Times New Roman"/>
          <w:color w:val="000000" w:themeColor="text1"/>
          <w:sz w:val="24"/>
          <w:szCs w:val="24"/>
        </w:rPr>
      </w:pPr>
    </w:p>
    <w:p w14:paraId="2DADBF39" w14:textId="753364EC" w:rsidR="00A444BC" w:rsidRPr="000B5373" w:rsidRDefault="00A444BC" w:rsidP="000B5373">
      <w:pPr>
        <w:spacing w:after="0" w:line="240" w:lineRule="auto"/>
        <w:jc w:val="both"/>
        <w:rPr>
          <w:rFonts w:ascii="Times New Roman" w:eastAsia="Times New Roman" w:hAnsi="Times New Roman" w:cs="Times New Roman"/>
          <w:color w:val="FF0000"/>
          <w:sz w:val="24"/>
          <w:szCs w:val="24"/>
          <w:lang w:eastAsia="fr-FR"/>
        </w:rPr>
      </w:pPr>
      <w:r w:rsidRPr="000B5373">
        <w:rPr>
          <w:rFonts w:ascii="Times New Roman" w:hAnsi="Times New Roman" w:cs="Times New Roman"/>
          <w:color w:val="000000" w:themeColor="text1"/>
          <w:sz w:val="24"/>
          <w:szCs w:val="24"/>
        </w:rPr>
        <w:t xml:space="preserve">Revendiquer bien sûr la liberté de conscience et de croyance pour toute personne et en même temps le droit </w:t>
      </w:r>
      <w:r w:rsidRPr="000B5373">
        <w:rPr>
          <w:rFonts w:ascii="Times New Roman" w:hAnsi="Times New Roman" w:cs="Times New Roman"/>
          <w:sz w:val="24"/>
          <w:szCs w:val="24"/>
        </w:rPr>
        <w:t>de critiquer toute religion, y compris celle dite « des opprimés », et d’en dénoncer les aspects réactionnaires, sexisme, homophobie</w:t>
      </w:r>
      <w:r w:rsidRPr="000B5373">
        <w:rPr>
          <w:rStyle w:val="Appeldenotedefin"/>
          <w:rFonts w:ascii="Times New Roman" w:hAnsi="Times New Roman" w:cs="Times New Roman"/>
          <w:sz w:val="24"/>
          <w:szCs w:val="24"/>
        </w:rPr>
        <w:endnoteReference w:id="28"/>
      </w:r>
      <w:r w:rsidRPr="000B5373">
        <w:rPr>
          <w:rFonts w:ascii="Times New Roman" w:hAnsi="Times New Roman" w:cs="Times New Roman"/>
          <w:sz w:val="24"/>
          <w:szCs w:val="24"/>
        </w:rPr>
        <w:t xml:space="preserve">, etc. </w:t>
      </w:r>
      <w:r w:rsidRPr="000B5373">
        <w:rPr>
          <w:rFonts w:ascii="Times New Roman" w:hAnsi="Times New Roman" w:cs="Times New Roman"/>
          <w:color w:val="000000" w:themeColor="text1"/>
          <w:sz w:val="24"/>
          <w:szCs w:val="24"/>
        </w:rPr>
        <w:t xml:space="preserve">Rester </w:t>
      </w:r>
      <w:proofErr w:type="spellStart"/>
      <w:r w:rsidRPr="000B5373">
        <w:rPr>
          <w:rFonts w:ascii="Times New Roman" w:hAnsi="Times New Roman" w:cs="Times New Roman"/>
          <w:color w:val="000000" w:themeColor="text1"/>
          <w:sz w:val="24"/>
          <w:szCs w:val="24"/>
        </w:rPr>
        <w:t>vigilant·es</w:t>
      </w:r>
      <w:proofErr w:type="spellEnd"/>
      <w:r w:rsidRPr="000B5373">
        <w:rPr>
          <w:rFonts w:ascii="Times New Roman" w:hAnsi="Times New Roman" w:cs="Times New Roman"/>
          <w:color w:val="000000" w:themeColor="text1"/>
          <w:sz w:val="24"/>
          <w:szCs w:val="24"/>
        </w:rPr>
        <w:t xml:space="preserve"> </w:t>
      </w:r>
      <w:r w:rsidRPr="000B5373">
        <w:rPr>
          <w:rFonts w:ascii="Times New Roman" w:hAnsi="Times New Roman" w:cs="Times New Roman"/>
          <w:sz w:val="24"/>
          <w:szCs w:val="24"/>
        </w:rPr>
        <w:t>par rapport à toute offensive religieuse fondamentaliste.</w:t>
      </w:r>
    </w:p>
    <w:p w14:paraId="02CB0DD6" w14:textId="77777777" w:rsidR="00A444BC" w:rsidRPr="000B5373" w:rsidRDefault="00A444BC" w:rsidP="000B5373">
      <w:pPr>
        <w:spacing w:after="0" w:line="240" w:lineRule="auto"/>
        <w:jc w:val="both"/>
        <w:rPr>
          <w:rFonts w:ascii="Times New Roman" w:eastAsia="Times New Roman" w:hAnsi="Times New Roman" w:cs="Times New Roman"/>
          <w:color w:val="FF0000"/>
          <w:sz w:val="24"/>
          <w:szCs w:val="24"/>
          <w:lang w:eastAsia="fr-FR"/>
        </w:rPr>
      </w:pPr>
    </w:p>
    <w:p w14:paraId="3EC36A5B" w14:textId="44BED54A" w:rsidR="00A444BC" w:rsidRPr="000B5373" w:rsidRDefault="00A444BC" w:rsidP="000B5373">
      <w:pPr>
        <w:jc w:val="both"/>
        <w:rPr>
          <w:rFonts w:ascii="Times New Roman" w:eastAsia="Times New Roman" w:hAnsi="Times New Roman" w:cs="Times New Roman"/>
          <w:color w:val="000000" w:themeColor="text1"/>
          <w:sz w:val="24"/>
          <w:szCs w:val="24"/>
          <w:shd w:val="clear" w:color="auto" w:fill="FFFFFF"/>
          <w:lang w:eastAsia="fr-FR"/>
        </w:rPr>
      </w:pPr>
      <w:r w:rsidRPr="000B5373">
        <w:rPr>
          <w:rFonts w:ascii="Times New Roman" w:hAnsi="Times New Roman" w:cs="Times New Roman"/>
          <w:sz w:val="24"/>
          <w:szCs w:val="24"/>
        </w:rPr>
        <w:t xml:space="preserve">L’autonomie de toute personne est certes toujours limitée dans un contexte où existent de forts rapports de domination. Notre objectif en tant que féministes est d’aider à ce que l’autonomie des femmes devienne une réalité et de favoriser leur émancipation ; nous acceptons toute personne souhaitant agir avec nous dans ce sens. </w:t>
      </w:r>
      <w:r w:rsidRPr="000B5373">
        <w:rPr>
          <w:rFonts w:ascii="Times New Roman" w:hAnsi="Times New Roman" w:cs="Times New Roman"/>
          <w:color w:val="1F1F1F"/>
          <w:sz w:val="24"/>
          <w:szCs w:val="24"/>
        </w:rPr>
        <w:t xml:space="preserve">C’est sur le terrain des luttes et de l’action, en associant les femmes voilées ou non qui le souhaitent, que nous serons plus efficaces pour faire avancer l’émancipation féminine, notamment contre </w:t>
      </w:r>
      <w:r w:rsidRPr="000B5373">
        <w:rPr>
          <w:rFonts w:ascii="Times New Roman" w:hAnsi="Times New Roman" w:cs="Times New Roman"/>
          <w:color w:val="000000" w:themeColor="text1"/>
          <w:sz w:val="24"/>
          <w:szCs w:val="24"/>
        </w:rPr>
        <w:t>toutes les prescriptions conservatrices des religions ou, de manière symétrique, contre les modèles promus par la société marchande qui transforment les corps humains, et en particulier ceux des femmes, en marchandise</w:t>
      </w:r>
      <w:r>
        <w:rPr>
          <w:rFonts w:ascii="Times New Roman" w:hAnsi="Times New Roman" w:cs="Times New Roman"/>
          <w:color w:val="000000" w:themeColor="text1"/>
          <w:sz w:val="24"/>
          <w:szCs w:val="24"/>
        </w:rPr>
        <w:t>s</w:t>
      </w:r>
      <w:r w:rsidRPr="000B5373">
        <w:rPr>
          <w:rFonts w:ascii="Times New Roman" w:hAnsi="Times New Roman" w:cs="Times New Roman"/>
          <w:color w:val="000000" w:themeColor="text1"/>
          <w:sz w:val="24"/>
          <w:szCs w:val="24"/>
        </w:rPr>
        <w:t>.</w:t>
      </w:r>
    </w:p>
    <w:p w14:paraId="3FFFEA01" w14:textId="77777777" w:rsidR="00A444BC" w:rsidRPr="000B5373" w:rsidRDefault="00A444BC" w:rsidP="000B5373">
      <w:pPr>
        <w:jc w:val="both"/>
        <w:rPr>
          <w:rFonts w:ascii="Times New Roman" w:eastAsia="Times New Roman" w:hAnsi="Times New Roman" w:cs="Times New Roman"/>
          <w:color w:val="1F1F1F"/>
          <w:sz w:val="24"/>
          <w:szCs w:val="24"/>
          <w:shd w:val="clear" w:color="auto" w:fill="FFFFFF"/>
          <w:lang w:eastAsia="fr-FR"/>
        </w:rPr>
      </w:pPr>
    </w:p>
    <w:p w14:paraId="69D406D6" w14:textId="46A6ACC4" w:rsidR="00A444BC" w:rsidRPr="00BE5CF4" w:rsidRDefault="00A444BC" w:rsidP="00BE5CF4">
      <w:pPr>
        <w:ind w:left="851"/>
        <w:jc w:val="both"/>
        <w:rPr>
          <w:rFonts w:ascii="Times New Roman" w:eastAsia="Times New Roman" w:hAnsi="Times New Roman" w:cs="Times New Roman"/>
          <w:b/>
          <w:bCs/>
          <w:color w:val="000000"/>
          <w:sz w:val="24"/>
          <w:szCs w:val="24"/>
          <w:shd w:val="clear" w:color="auto" w:fill="FFFFFF"/>
          <w:lang w:eastAsia="fr-FR"/>
        </w:rPr>
      </w:pPr>
      <w:r w:rsidRPr="00BE5CF4">
        <w:rPr>
          <w:rFonts w:ascii="Times New Roman" w:hAnsi="Times New Roman" w:cs="Times New Roman"/>
          <w:b/>
          <w:sz w:val="24"/>
          <w:szCs w:val="24"/>
        </w:rPr>
        <w:t xml:space="preserve">3.2. </w:t>
      </w:r>
      <w:r w:rsidRPr="00BE5CF4">
        <w:rPr>
          <w:rFonts w:ascii="Times New Roman" w:eastAsia="Times New Roman" w:hAnsi="Times New Roman" w:cs="Times New Roman"/>
          <w:b/>
          <w:bCs/>
          <w:color w:val="000000"/>
          <w:sz w:val="24"/>
          <w:szCs w:val="24"/>
          <w:shd w:val="clear" w:color="auto" w:fill="FFFFFF"/>
          <w:lang w:eastAsia="fr-FR"/>
        </w:rPr>
        <w:t>Réunions en non-mixité : un outil</w:t>
      </w:r>
    </w:p>
    <w:p w14:paraId="43A01B96" w14:textId="2C259B76" w:rsidR="00A444BC" w:rsidRPr="000B5373" w:rsidRDefault="00A444BC" w:rsidP="000B5373">
      <w:pPr>
        <w:jc w:val="both"/>
        <w:rPr>
          <w:rFonts w:ascii="Times New Roman" w:eastAsia="Times New Roman" w:hAnsi="Times New Roman" w:cs="Times New Roman"/>
          <w:color w:val="000000"/>
          <w:sz w:val="24"/>
          <w:szCs w:val="24"/>
          <w:shd w:val="clear" w:color="auto" w:fill="FFFFFF"/>
          <w:lang w:eastAsia="fr-FR"/>
        </w:rPr>
      </w:pPr>
      <w:r w:rsidRPr="000B5373">
        <w:rPr>
          <w:rFonts w:ascii="Times New Roman" w:eastAsia="Times New Roman" w:hAnsi="Times New Roman" w:cs="Times New Roman"/>
          <w:color w:val="000000"/>
          <w:sz w:val="24"/>
          <w:szCs w:val="24"/>
          <w:shd w:val="clear" w:color="auto" w:fill="FFFFFF"/>
          <w:lang w:eastAsia="fr-FR"/>
        </w:rPr>
        <w:t xml:space="preserve">Le terme désigne des réunions organisées par des groupes </w:t>
      </w:r>
      <w:r w:rsidRPr="000B5373">
        <w:rPr>
          <w:rFonts w:ascii="Times New Roman" w:eastAsia="Times New Roman" w:hAnsi="Times New Roman" w:cs="Times New Roman"/>
          <w:color w:val="000000" w:themeColor="text1"/>
          <w:sz w:val="24"/>
          <w:szCs w:val="24"/>
          <w:shd w:val="clear" w:color="auto" w:fill="FFFFFF"/>
          <w:lang w:eastAsia="fr-FR"/>
        </w:rPr>
        <w:t xml:space="preserve">militants qui en restreignent l’accès à des personnes partageant l’expérience d’une même discrimination ou oppression, le racisme, sexisme, etc. L’objectif est de faciliter la prise de parole </w:t>
      </w:r>
      <w:r w:rsidRPr="000B5373">
        <w:rPr>
          <w:rFonts w:ascii="Times New Roman" w:eastAsia="Times New Roman" w:hAnsi="Times New Roman" w:cs="Times New Roman"/>
          <w:color w:val="000000"/>
          <w:sz w:val="24"/>
          <w:szCs w:val="24"/>
          <w:shd w:val="clear" w:color="auto" w:fill="FFFFFF"/>
          <w:lang w:eastAsia="fr-FR"/>
        </w:rPr>
        <w:t xml:space="preserve">de ces personnes et de faire émerger des solutions contre ces discriminations. Dans la période récente, certaines réunions, rares mais médiatisées, ont été réservées aux personnes noires. Ce qui a suscité une opposition virulente dans les rangs de la droite et l’extrême droite, mais aussi de la part de certains à </w:t>
      </w:r>
      <w:r w:rsidRPr="000B5373">
        <w:rPr>
          <w:rFonts w:ascii="Times New Roman" w:eastAsia="Times New Roman" w:hAnsi="Times New Roman" w:cs="Times New Roman"/>
          <w:color w:val="000000"/>
          <w:sz w:val="24"/>
          <w:szCs w:val="24"/>
          <w:shd w:val="clear" w:color="auto" w:fill="FFFFFF"/>
          <w:lang w:eastAsia="fr-FR"/>
        </w:rPr>
        <w:lastRenderedPageBreak/>
        <w:t xml:space="preserve">gauche ou encore au gouvernement, opposition qui dénonce une rupture avec l’universalisme, parle de racisme anti-blanc et de visées séparatistes. </w:t>
      </w:r>
    </w:p>
    <w:p w14:paraId="267B8C05" w14:textId="0CE4F4BC" w:rsidR="00A444BC" w:rsidRPr="000B5373" w:rsidRDefault="00A444BC" w:rsidP="000B5373">
      <w:pPr>
        <w:jc w:val="both"/>
        <w:rPr>
          <w:rFonts w:ascii="Times New Roman" w:eastAsia="Times New Roman" w:hAnsi="Times New Roman" w:cs="Times New Roman"/>
          <w:color w:val="000000" w:themeColor="text1"/>
          <w:sz w:val="24"/>
          <w:szCs w:val="24"/>
          <w:shd w:val="clear" w:color="auto" w:fill="FFFFFF"/>
          <w:lang w:eastAsia="fr-FR"/>
        </w:rPr>
      </w:pPr>
      <w:r w:rsidRPr="000B5373">
        <w:rPr>
          <w:rFonts w:ascii="Times New Roman" w:eastAsia="Times New Roman" w:hAnsi="Times New Roman" w:cs="Times New Roman"/>
          <w:color w:val="000000"/>
          <w:sz w:val="24"/>
          <w:szCs w:val="24"/>
          <w:shd w:val="clear" w:color="auto" w:fill="FFFFFF"/>
          <w:lang w:eastAsia="fr-FR"/>
        </w:rPr>
        <w:t xml:space="preserve">En ce qui concerne les femmes, l’organisation de réunions réservées aux femmes noires a aussi suscité une contestation chez certaines féministes : remises dans le contexte qui a vu émerger la thèse du « féminisme blanc » (voir plus haut), ces réunions ont pu être interprétées comme visant à faire émerger en opposition un « féminisme noir ». Mais ces critiques ne tiennent pas si l’on veut bien se rappeler que c’est justement le Mouvement de libération </w:t>
      </w:r>
      <w:r w:rsidRPr="000B5373">
        <w:rPr>
          <w:rFonts w:ascii="Times New Roman" w:eastAsia="Times New Roman" w:hAnsi="Times New Roman" w:cs="Times New Roman"/>
          <w:color w:val="000000" w:themeColor="text1"/>
          <w:sz w:val="24"/>
          <w:szCs w:val="24"/>
          <w:shd w:val="clear" w:color="auto" w:fill="FFFFFF"/>
          <w:lang w:eastAsia="fr-FR"/>
        </w:rPr>
        <w:t>des femmes qui a largement développé les réunions non ouvertes aux hommes</w:t>
      </w:r>
      <w:r w:rsidRPr="000B5373">
        <w:rPr>
          <w:rStyle w:val="Appeldenotedefin"/>
          <w:rFonts w:ascii="Times New Roman" w:eastAsia="Times New Roman" w:hAnsi="Times New Roman" w:cs="Times New Roman"/>
          <w:color w:val="000000" w:themeColor="text1"/>
          <w:sz w:val="24"/>
          <w:szCs w:val="24"/>
          <w:shd w:val="clear" w:color="auto" w:fill="FFFFFF"/>
          <w:lang w:eastAsia="fr-FR"/>
        </w:rPr>
        <w:endnoteReference w:id="29"/>
      </w:r>
      <w:r w:rsidRPr="000B5373">
        <w:rPr>
          <w:rFonts w:ascii="Times New Roman" w:eastAsia="Times New Roman" w:hAnsi="Times New Roman" w:cs="Times New Roman"/>
          <w:color w:val="000000" w:themeColor="text1"/>
          <w:sz w:val="24"/>
          <w:szCs w:val="24"/>
          <w:shd w:val="clear" w:color="auto" w:fill="FFFFFF"/>
          <w:lang w:eastAsia="fr-FR"/>
        </w:rPr>
        <w:t xml:space="preserve"> dans les années 1970 et que celles-ci ont été très efficaces pour faire avancer l’émancipation des femmes. Se retrouver entre soi pour lutter a toujours fait partie des modes d’action des mouvements sociaux.</w:t>
      </w:r>
      <w:r w:rsidRPr="000B5373">
        <w:rPr>
          <w:rFonts w:ascii="Times New Roman" w:eastAsia="Times New Roman" w:hAnsi="Times New Roman" w:cs="Times New Roman"/>
          <w:color w:val="000000" w:themeColor="text1"/>
          <w:sz w:val="24"/>
          <w:szCs w:val="24"/>
          <w:lang w:eastAsia="fr-FR"/>
        </w:rPr>
        <w:t xml:space="preserve"> </w:t>
      </w:r>
      <w:r w:rsidRPr="000B5373">
        <w:rPr>
          <w:rFonts w:ascii="Times New Roman" w:eastAsia="Times New Roman" w:hAnsi="Times New Roman" w:cs="Times New Roman"/>
          <w:color w:val="000000" w:themeColor="text1"/>
          <w:sz w:val="24"/>
          <w:szCs w:val="24"/>
          <w:shd w:val="clear" w:color="auto" w:fill="FFFFFF"/>
          <w:lang w:eastAsia="fr-FR"/>
        </w:rPr>
        <w:t xml:space="preserve">La non-mixité devrait donc être vue simplement pour ce qu’elle est : un outil, plus ou moins temporaire, pour faciliter une prise de conscience et une mobilisation. </w:t>
      </w:r>
    </w:p>
    <w:p w14:paraId="557BBA35" w14:textId="6DD11FB3" w:rsidR="00A444BC" w:rsidRPr="000B5373" w:rsidRDefault="00A444BC" w:rsidP="000B5373">
      <w:pPr>
        <w:spacing w:after="0" w:line="240" w:lineRule="auto"/>
        <w:jc w:val="both"/>
        <w:rPr>
          <w:rFonts w:ascii="Times New Roman" w:eastAsia="Times New Roman" w:hAnsi="Times New Roman" w:cs="Times New Roman"/>
          <w:color w:val="000000" w:themeColor="text1"/>
          <w:sz w:val="24"/>
          <w:szCs w:val="24"/>
          <w:shd w:val="clear" w:color="auto" w:fill="FFFFFF"/>
          <w:lang w:eastAsia="fr-FR"/>
        </w:rPr>
      </w:pPr>
      <w:r w:rsidRPr="000B5373">
        <w:rPr>
          <w:rFonts w:ascii="Times New Roman" w:eastAsia="Times New Roman" w:hAnsi="Times New Roman" w:cs="Times New Roman"/>
          <w:color w:val="000000" w:themeColor="text1"/>
          <w:sz w:val="24"/>
          <w:szCs w:val="24"/>
          <w:shd w:val="clear" w:color="auto" w:fill="FFFFFF"/>
          <w:lang w:eastAsia="fr-FR"/>
        </w:rPr>
        <w:t>Une polémique a émergé plus récemment concernant la place des personnes trans</w:t>
      </w:r>
      <w:r w:rsidR="008F4C44">
        <w:rPr>
          <w:rFonts w:ascii="Times New Roman" w:eastAsia="Times New Roman" w:hAnsi="Times New Roman" w:cs="Times New Roman"/>
          <w:color w:val="000000" w:themeColor="text1"/>
          <w:sz w:val="24"/>
          <w:szCs w:val="24"/>
          <w:shd w:val="clear" w:color="auto" w:fill="FFFFFF"/>
          <w:lang w:eastAsia="fr-FR"/>
        </w:rPr>
        <w:t>s</w:t>
      </w:r>
      <w:r w:rsidRPr="000B5373">
        <w:rPr>
          <w:rFonts w:ascii="Times New Roman" w:eastAsia="Times New Roman" w:hAnsi="Times New Roman" w:cs="Times New Roman"/>
          <w:color w:val="000000" w:themeColor="text1"/>
          <w:sz w:val="24"/>
          <w:szCs w:val="24"/>
          <w:shd w:val="clear" w:color="auto" w:fill="FFFFFF"/>
          <w:lang w:eastAsia="fr-FR"/>
        </w:rPr>
        <w:t>exuelles dans les réunions et luttes féministes. Certaines féministes ne sont pas favorables à l’acceptation des transsexuelles (hommes devenus femmes) dans leurs réunions, en expliquant que leur changement de sexe ne leur permet pas de partager l’expérience des discriminations vécues par les femmes. Elles dénoncent aussi une place de plus en plus importante prise par l’activisme trans au sein du féminisme, qui tend à reléguer au second plan la défense des droits des femmes. À l’opposé, d’autres féministes dénoncent une stigmatisation des trans et affirment que les femmes trans sont des femmes comme les autres</w:t>
      </w:r>
      <w:r w:rsidRPr="000B5373">
        <w:rPr>
          <w:rStyle w:val="Appeldenotedefin"/>
          <w:rFonts w:ascii="Times New Roman" w:eastAsia="Times New Roman" w:hAnsi="Times New Roman" w:cs="Times New Roman"/>
          <w:color w:val="000000" w:themeColor="text1"/>
          <w:sz w:val="24"/>
          <w:szCs w:val="24"/>
          <w:lang w:eastAsia="fr-FR"/>
        </w:rPr>
        <w:endnoteReference w:id="30"/>
      </w:r>
      <w:r w:rsidRPr="000B5373">
        <w:rPr>
          <w:rFonts w:ascii="Times New Roman" w:eastAsia="Times New Roman" w:hAnsi="Times New Roman" w:cs="Times New Roman"/>
          <w:color w:val="000000" w:themeColor="text1"/>
          <w:sz w:val="24"/>
          <w:szCs w:val="24"/>
          <w:shd w:val="clear" w:color="auto" w:fill="FFFFFF"/>
          <w:lang w:eastAsia="fr-FR"/>
        </w:rPr>
        <w:t xml:space="preserve">, ou encore que la </w:t>
      </w:r>
      <w:proofErr w:type="spellStart"/>
      <w:r w:rsidRPr="000B5373">
        <w:rPr>
          <w:rFonts w:ascii="Times New Roman" w:eastAsia="Times New Roman" w:hAnsi="Times New Roman" w:cs="Times New Roman"/>
          <w:color w:val="000000" w:themeColor="text1"/>
          <w:sz w:val="24"/>
          <w:szCs w:val="24"/>
          <w:shd w:val="clear" w:color="auto" w:fill="FFFFFF"/>
          <w:lang w:eastAsia="fr-FR"/>
        </w:rPr>
        <w:t>bicatégorisation</w:t>
      </w:r>
      <w:proofErr w:type="spellEnd"/>
      <w:r w:rsidRPr="000B5373">
        <w:rPr>
          <w:rFonts w:ascii="Times New Roman" w:eastAsia="Times New Roman" w:hAnsi="Times New Roman" w:cs="Times New Roman"/>
          <w:color w:val="000000" w:themeColor="text1"/>
          <w:sz w:val="24"/>
          <w:szCs w:val="24"/>
          <w:shd w:val="clear" w:color="auto" w:fill="FFFFFF"/>
          <w:lang w:eastAsia="fr-FR"/>
        </w:rPr>
        <w:t xml:space="preserve"> de l’humanité en deux sexes n’est qu’une simple construction sociale, dépassée du fait de l’existence d’individus intersexués.</w:t>
      </w:r>
    </w:p>
    <w:p w14:paraId="517AAA1F" w14:textId="17D7B140" w:rsidR="00A444BC" w:rsidRPr="000B5373" w:rsidRDefault="00A444BC" w:rsidP="000B537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B5373">
        <w:rPr>
          <w:rFonts w:ascii="Times New Roman" w:eastAsia="Times New Roman" w:hAnsi="Times New Roman" w:cs="Times New Roman"/>
          <w:color w:val="000000" w:themeColor="text1"/>
          <w:sz w:val="24"/>
          <w:szCs w:val="24"/>
          <w:shd w:val="clear" w:color="auto" w:fill="FFFFFF"/>
          <w:lang w:eastAsia="fr-FR"/>
        </w:rPr>
        <w:t>Les premières sont alors accusées de transphobie. L’agressivité monte de part et d’autre. Ces questions de la différence sexuelle, de l’existence de personnes transsexuelles ou transgenres ont émergé relativement récemment en France et elles sont complexes. </w:t>
      </w:r>
      <w:r w:rsidR="00B60CB4">
        <w:rPr>
          <w:rFonts w:ascii="Times New Roman" w:eastAsia="Times New Roman" w:hAnsi="Times New Roman" w:cs="Times New Roman"/>
          <w:color w:val="000000" w:themeColor="text1"/>
          <w:sz w:val="24"/>
          <w:szCs w:val="24"/>
          <w:shd w:val="clear" w:color="auto" w:fill="FFFFFF"/>
          <w:lang w:eastAsia="fr-FR"/>
        </w:rPr>
        <w:t>Nous n’avons pas de réponses claires à ces questions. Mais i</w:t>
      </w:r>
      <w:r w:rsidRPr="000B5373">
        <w:rPr>
          <w:rFonts w:ascii="Times New Roman" w:eastAsia="Times New Roman" w:hAnsi="Times New Roman" w:cs="Times New Roman"/>
          <w:color w:val="000000" w:themeColor="text1"/>
          <w:sz w:val="24"/>
          <w:szCs w:val="24"/>
          <w:shd w:val="clear" w:color="auto" w:fill="FFFFFF"/>
          <w:lang w:eastAsia="fr-FR"/>
        </w:rPr>
        <w:t>l faut réussir à prendre</w:t>
      </w:r>
      <w:r w:rsidRPr="000B5373">
        <w:rPr>
          <w:rFonts w:ascii="Times New Roman" w:eastAsia="Times New Roman" w:hAnsi="Times New Roman" w:cs="Times New Roman"/>
          <w:color w:val="000000" w:themeColor="text1"/>
          <w:sz w:val="24"/>
          <w:szCs w:val="24"/>
          <w:lang w:eastAsia="fr-FR"/>
        </w:rPr>
        <w:t> en compte d’un côté les problèmes soulevés par les sportives ou par des militantes féministes qui ne pensent pas que les personnes trans soient les meilleures porte-parole du mouvement féministe, et de l’autre côté, le sentiment de rejet éprouvé par les trans. </w:t>
      </w:r>
      <w:r w:rsidRPr="000B5373">
        <w:rPr>
          <w:rFonts w:ascii="Times New Roman" w:eastAsia="Times New Roman" w:hAnsi="Times New Roman" w:cs="Times New Roman"/>
          <w:color w:val="000000" w:themeColor="text1"/>
          <w:sz w:val="24"/>
          <w:szCs w:val="24"/>
          <w:shd w:val="clear" w:color="auto" w:fill="FFFFFF"/>
          <w:lang w:eastAsia="fr-FR"/>
        </w:rPr>
        <w:t xml:space="preserve">Pour sortir de ce climat de tensions qui tend à s’aggraver, </w:t>
      </w:r>
      <w:r w:rsidR="0070603C">
        <w:rPr>
          <w:rFonts w:ascii="Times New Roman" w:eastAsia="Times New Roman" w:hAnsi="Times New Roman" w:cs="Times New Roman"/>
          <w:color w:val="000000" w:themeColor="text1"/>
          <w:sz w:val="24"/>
          <w:szCs w:val="24"/>
          <w:shd w:val="clear" w:color="auto" w:fill="FFFFFF"/>
          <w:lang w:eastAsia="fr-FR"/>
        </w:rPr>
        <w:t xml:space="preserve">il est indispensable de </w:t>
      </w:r>
      <w:r w:rsidRPr="000B5373">
        <w:rPr>
          <w:rFonts w:ascii="Times New Roman" w:eastAsia="Times New Roman" w:hAnsi="Times New Roman" w:cs="Times New Roman"/>
          <w:color w:val="000000" w:themeColor="text1"/>
          <w:sz w:val="24"/>
          <w:szCs w:val="24"/>
          <w:shd w:val="clear" w:color="auto" w:fill="FFFFFF"/>
          <w:lang w:eastAsia="fr-FR"/>
        </w:rPr>
        <w:t>pren</w:t>
      </w:r>
      <w:r w:rsidR="0070603C">
        <w:rPr>
          <w:rFonts w:ascii="Times New Roman" w:eastAsia="Times New Roman" w:hAnsi="Times New Roman" w:cs="Times New Roman"/>
          <w:color w:val="000000" w:themeColor="text1"/>
          <w:sz w:val="24"/>
          <w:szCs w:val="24"/>
          <w:shd w:val="clear" w:color="auto" w:fill="FFFFFF"/>
          <w:lang w:eastAsia="fr-FR"/>
        </w:rPr>
        <w:t>dre</w:t>
      </w:r>
      <w:r w:rsidRPr="000B5373">
        <w:rPr>
          <w:rFonts w:ascii="Times New Roman" w:eastAsia="Times New Roman" w:hAnsi="Times New Roman" w:cs="Times New Roman"/>
          <w:color w:val="000000" w:themeColor="text1"/>
          <w:sz w:val="24"/>
          <w:szCs w:val="24"/>
          <w:shd w:val="clear" w:color="auto" w:fill="FFFFFF"/>
          <w:lang w:eastAsia="fr-FR"/>
        </w:rPr>
        <w:t xml:space="preserve"> le temps d’en </w:t>
      </w:r>
      <w:r w:rsidRPr="000B5373">
        <w:rPr>
          <w:rFonts w:ascii="Times New Roman" w:eastAsia="Times New Roman" w:hAnsi="Times New Roman" w:cs="Times New Roman"/>
          <w:color w:val="000000"/>
          <w:sz w:val="24"/>
          <w:szCs w:val="24"/>
          <w:shd w:val="clear" w:color="auto" w:fill="FFFFFF"/>
          <w:lang w:eastAsia="fr-FR"/>
        </w:rPr>
        <w:t>débattre calmement et de manière constructive au sein des courants féministes.</w:t>
      </w:r>
    </w:p>
    <w:p w14:paraId="6964C51D" w14:textId="114774E3" w:rsidR="00A444BC" w:rsidRPr="00BE5CF4" w:rsidRDefault="00A444BC" w:rsidP="00BE5CF4">
      <w:pPr>
        <w:ind w:left="851"/>
        <w:jc w:val="both"/>
        <w:rPr>
          <w:rFonts w:ascii="Times New Roman" w:eastAsia="Times New Roman" w:hAnsi="Times New Roman" w:cs="Times New Roman"/>
          <w:b/>
          <w:bCs/>
          <w:sz w:val="24"/>
          <w:szCs w:val="24"/>
          <w:lang w:eastAsia="fr-FR"/>
        </w:rPr>
      </w:pPr>
      <w:r w:rsidRPr="00BE5CF4">
        <w:rPr>
          <w:rFonts w:ascii="Times New Roman" w:eastAsia="Times New Roman" w:hAnsi="Times New Roman" w:cs="Times New Roman"/>
          <w:b/>
          <w:bCs/>
          <w:sz w:val="24"/>
          <w:szCs w:val="24"/>
          <w:lang w:eastAsia="fr-FR"/>
        </w:rPr>
        <w:t>3.3. Prostitution</w:t>
      </w:r>
    </w:p>
    <w:p w14:paraId="215E28A2" w14:textId="7E8850AC" w:rsidR="00A444BC" w:rsidRPr="000B5373" w:rsidRDefault="00A444BC" w:rsidP="000B5373">
      <w:pPr>
        <w:jc w:val="both"/>
        <w:rPr>
          <w:rFonts w:ascii="Times New Roman" w:hAnsi="Times New Roman" w:cs="Times New Roman"/>
          <w:sz w:val="24"/>
          <w:szCs w:val="24"/>
        </w:rPr>
      </w:pPr>
      <w:r w:rsidRPr="000B5373">
        <w:rPr>
          <w:rFonts w:ascii="Times New Roman" w:eastAsia="Times New Roman" w:hAnsi="Times New Roman" w:cs="Times New Roman"/>
          <w:sz w:val="24"/>
          <w:szCs w:val="24"/>
          <w:lang w:eastAsia="fr-FR"/>
        </w:rPr>
        <w:t>La position concernant la prostitution est également réputée définir son « camp » : il y aurait d’un côté les abolitionnistes</w:t>
      </w:r>
      <w:r w:rsidR="00CD72A8">
        <w:rPr>
          <w:rFonts w:ascii="Times New Roman" w:eastAsia="Times New Roman" w:hAnsi="Times New Roman" w:cs="Times New Roman"/>
          <w:sz w:val="24"/>
          <w:szCs w:val="24"/>
          <w:lang w:eastAsia="fr-FR"/>
        </w:rPr>
        <w:t xml:space="preserve"> qui s</w:t>
      </w:r>
      <w:r w:rsidR="003B1FA8">
        <w:rPr>
          <w:rFonts w:ascii="Times New Roman" w:eastAsia="Times New Roman" w:hAnsi="Times New Roman" w:cs="Times New Roman"/>
          <w:sz w:val="24"/>
          <w:szCs w:val="24"/>
          <w:lang w:eastAsia="fr-FR"/>
        </w:rPr>
        <w:t xml:space="preserve">eraient </w:t>
      </w:r>
      <w:r w:rsidR="00CD72A8">
        <w:rPr>
          <w:rFonts w:ascii="Times New Roman" w:eastAsia="Times New Roman" w:hAnsi="Times New Roman" w:cs="Times New Roman"/>
          <w:sz w:val="24"/>
          <w:szCs w:val="24"/>
          <w:lang w:eastAsia="fr-FR"/>
        </w:rPr>
        <w:t>universalistes</w:t>
      </w:r>
      <w:r w:rsidRPr="000B5373">
        <w:rPr>
          <w:rFonts w:ascii="Times New Roman" w:eastAsia="Times New Roman" w:hAnsi="Times New Roman" w:cs="Times New Roman"/>
          <w:sz w:val="24"/>
          <w:szCs w:val="24"/>
          <w:lang w:eastAsia="fr-FR"/>
        </w:rPr>
        <w:t>, de l’autre les féministes intersectionnelles</w:t>
      </w:r>
      <w:r w:rsidR="00CD72A8">
        <w:rPr>
          <w:rFonts w:ascii="Times New Roman" w:eastAsia="Times New Roman" w:hAnsi="Times New Roman" w:cs="Times New Roman"/>
          <w:sz w:val="24"/>
          <w:szCs w:val="24"/>
          <w:lang w:eastAsia="fr-FR"/>
        </w:rPr>
        <w:t xml:space="preserve"> qui </w:t>
      </w:r>
      <w:r w:rsidR="003B1FA8">
        <w:rPr>
          <w:rFonts w:ascii="Times New Roman" w:eastAsia="Times New Roman" w:hAnsi="Times New Roman" w:cs="Times New Roman"/>
          <w:sz w:val="24"/>
          <w:szCs w:val="24"/>
          <w:lang w:eastAsia="fr-FR"/>
        </w:rPr>
        <w:t>défendraient le « travail du sexe »</w:t>
      </w:r>
      <w:r w:rsidR="00AE72F8">
        <w:rPr>
          <w:rFonts w:ascii="Times New Roman" w:eastAsia="Times New Roman" w:hAnsi="Times New Roman" w:cs="Times New Roman"/>
          <w:sz w:val="24"/>
          <w:szCs w:val="24"/>
          <w:lang w:eastAsia="fr-FR"/>
        </w:rPr>
        <w:t xml:space="preserve"> (le courant </w:t>
      </w:r>
      <w:r w:rsidR="00791BC2">
        <w:rPr>
          <w:rFonts w:ascii="Times New Roman" w:eastAsia="Times New Roman" w:hAnsi="Times New Roman" w:cs="Times New Roman"/>
          <w:sz w:val="24"/>
          <w:szCs w:val="24"/>
          <w:lang w:eastAsia="fr-FR"/>
        </w:rPr>
        <w:t xml:space="preserve">dit </w:t>
      </w:r>
      <w:r w:rsidR="00AE72F8">
        <w:rPr>
          <w:rFonts w:ascii="Times New Roman" w:eastAsia="Times New Roman" w:hAnsi="Times New Roman" w:cs="Times New Roman"/>
          <w:sz w:val="24"/>
          <w:szCs w:val="24"/>
          <w:lang w:eastAsia="fr-FR"/>
        </w:rPr>
        <w:t>« pro-sexe »)</w:t>
      </w:r>
      <w:r w:rsidRPr="000B5373">
        <w:rPr>
          <w:rFonts w:ascii="Times New Roman" w:eastAsia="Times New Roman" w:hAnsi="Times New Roman" w:cs="Times New Roman"/>
          <w:sz w:val="24"/>
          <w:szCs w:val="24"/>
          <w:lang w:eastAsia="fr-FR"/>
        </w:rPr>
        <w:t xml:space="preserve">. </w:t>
      </w:r>
      <w:r w:rsidR="00CD72A8">
        <w:rPr>
          <w:rFonts w:ascii="Times New Roman" w:eastAsia="Times New Roman" w:hAnsi="Times New Roman" w:cs="Times New Roman"/>
          <w:sz w:val="24"/>
          <w:szCs w:val="24"/>
          <w:lang w:eastAsia="fr-FR"/>
        </w:rPr>
        <w:t>C</w:t>
      </w:r>
      <w:r w:rsidR="007F5395">
        <w:rPr>
          <w:rFonts w:ascii="Times New Roman" w:eastAsia="Times New Roman" w:hAnsi="Times New Roman" w:cs="Times New Roman"/>
          <w:sz w:val="24"/>
          <w:szCs w:val="24"/>
          <w:lang w:eastAsia="fr-FR"/>
        </w:rPr>
        <w:t>ette catégorisation est</w:t>
      </w:r>
      <w:r w:rsidR="00CD72A8">
        <w:rPr>
          <w:rFonts w:ascii="Times New Roman" w:eastAsia="Times New Roman" w:hAnsi="Times New Roman" w:cs="Times New Roman"/>
          <w:sz w:val="24"/>
          <w:szCs w:val="24"/>
          <w:lang w:eastAsia="fr-FR"/>
        </w:rPr>
        <w:t xml:space="preserve"> </w:t>
      </w:r>
      <w:r w:rsidR="00B64F52">
        <w:rPr>
          <w:rFonts w:ascii="Times New Roman" w:eastAsia="Times New Roman" w:hAnsi="Times New Roman" w:cs="Times New Roman"/>
          <w:sz w:val="24"/>
          <w:szCs w:val="24"/>
          <w:lang w:eastAsia="fr-FR"/>
        </w:rPr>
        <w:t xml:space="preserve">en réalité </w:t>
      </w:r>
      <w:r w:rsidR="00CD72A8">
        <w:rPr>
          <w:rFonts w:ascii="Times New Roman" w:eastAsia="Times New Roman" w:hAnsi="Times New Roman" w:cs="Times New Roman"/>
          <w:sz w:val="24"/>
          <w:szCs w:val="24"/>
          <w:lang w:eastAsia="fr-FR"/>
        </w:rPr>
        <w:t>paradoxal</w:t>
      </w:r>
      <w:r w:rsidR="007F5395">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w:t>
      </w:r>
      <w:r w:rsidRPr="000B5373">
        <w:rPr>
          <w:rFonts w:ascii="Times New Roman" w:eastAsia="Times New Roman" w:hAnsi="Times New Roman" w:cs="Times New Roman"/>
          <w:sz w:val="24"/>
          <w:szCs w:val="24"/>
          <w:lang w:eastAsia="fr-FR"/>
        </w:rPr>
        <w:t xml:space="preserve"> </w:t>
      </w:r>
      <w:r w:rsidR="00CD72A8">
        <w:rPr>
          <w:rFonts w:ascii="Times New Roman" w:eastAsia="Times New Roman" w:hAnsi="Times New Roman" w:cs="Times New Roman"/>
          <w:sz w:val="24"/>
          <w:szCs w:val="24"/>
          <w:lang w:eastAsia="fr-FR"/>
        </w:rPr>
        <w:t xml:space="preserve">car </w:t>
      </w:r>
      <w:r w:rsidRPr="000B5373">
        <w:rPr>
          <w:rFonts w:ascii="Times New Roman" w:eastAsia="Times New Roman" w:hAnsi="Times New Roman" w:cs="Times New Roman"/>
          <w:sz w:val="24"/>
          <w:szCs w:val="24"/>
          <w:lang w:eastAsia="fr-FR"/>
        </w:rPr>
        <w:t xml:space="preserve">les arguments en faveur ou en opposition à la prostitution ne recouvrent pas la division </w:t>
      </w:r>
      <w:r w:rsidR="00B64F52">
        <w:rPr>
          <w:rFonts w:ascii="Times New Roman" w:eastAsia="Times New Roman" w:hAnsi="Times New Roman" w:cs="Times New Roman"/>
          <w:sz w:val="24"/>
          <w:szCs w:val="24"/>
          <w:lang w:eastAsia="fr-FR"/>
        </w:rPr>
        <w:t xml:space="preserve">censée </w:t>
      </w:r>
      <w:r w:rsidR="008C0D71">
        <w:rPr>
          <w:rFonts w:ascii="Times New Roman" w:eastAsia="Times New Roman" w:hAnsi="Times New Roman" w:cs="Times New Roman"/>
          <w:sz w:val="24"/>
          <w:szCs w:val="24"/>
          <w:lang w:eastAsia="fr-FR"/>
        </w:rPr>
        <w:t>partager</w:t>
      </w:r>
      <w:r w:rsidR="00B64F52">
        <w:rPr>
          <w:rFonts w:ascii="Times New Roman" w:eastAsia="Times New Roman" w:hAnsi="Times New Roman" w:cs="Times New Roman"/>
          <w:sz w:val="24"/>
          <w:szCs w:val="24"/>
          <w:lang w:eastAsia="fr-FR"/>
        </w:rPr>
        <w:t xml:space="preserve"> </w:t>
      </w:r>
      <w:r w:rsidRPr="000B5373">
        <w:rPr>
          <w:rFonts w:ascii="Times New Roman" w:eastAsia="Times New Roman" w:hAnsi="Times New Roman" w:cs="Times New Roman"/>
          <w:sz w:val="24"/>
          <w:szCs w:val="24"/>
          <w:lang w:eastAsia="fr-FR"/>
        </w:rPr>
        <w:t xml:space="preserve">l’intersectionnalité et l’universalisme. </w:t>
      </w:r>
      <w:r w:rsidR="000C350C">
        <w:rPr>
          <w:rFonts w:ascii="Times New Roman" w:eastAsia="Times New Roman" w:hAnsi="Times New Roman" w:cs="Times New Roman"/>
          <w:sz w:val="24"/>
          <w:szCs w:val="24"/>
          <w:lang w:eastAsia="fr-FR"/>
        </w:rPr>
        <w:t xml:space="preserve">On peut </w:t>
      </w:r>
      <w:r w:rsidR="005F716E">
        <w:rPr>
          <w:rFonts w:ascii="Times New Roman" w:eastAsia="Times New Roman" w:hAnsi="Times New Roman" w:cs="Times New Roman"/>
          <w:sz w:val="24"/>
          <w:szCs w:val="24"/>
          <w:lang w:eastAsia="fr-FR"/>
        </w:rPr>
        <w:t>néanmoins</w:t>
      </w:r>
      <w:r w:rsidR="000C350C">
        <w:rPr>
          <w:rFonts w:ascii="Times New Roman" w:eastAsia="Times New Roman" w:hAnsi="Times New Roman" w:cs="Times New Roman"/>
          <w:sz w:val="24"/>
          <w:szCs w:val="24"/>
          <w:lang w:eastAsia="fr-FR"/>
        </w:rPr>
        <w:t xml:space="preserve"> r</w:t>
      </w:r>
      <w:r w:rsidR="00AE72F8">
        <w:rPr>
          <w:rFonts w:ascii="Times New Roman" w:eastAsia="Times New Roman" w:hAnsi="Times New Roman" w:cs="Times New Roman"/>
          <w:sz w:val="24"/>
          <w:szCs w:val="24"/>
          <w:lang w:eastAsia="fr-FR"/>
        </w:rPr>
        <w:t>appeler un constat</w:t>
      </w:r>
      <w:r w:rsidR="00607203">
        <w:rPr>
          <w:rFonts w:ascii="Times New Roman" w:eastAsia="Times New Roman" w:hAnsi="Times New Roman" w:cs="Times New Roman"/>
          <w:sz w:val="24"/>
          <w:szCs w:val="24"/>
          <w:lang w:eastAsia="fr-FR"/>
        </w:rPr>
        <w:t xml:space="preserve"> général</w:t>
      </w:r>
      <w:r w:rsidR="00AE72F8">
        <w:rPr>
          <w:rFonts w:ascii="Times New Roman" w:eastAsia="Times New Roman" w:hAnsi="Times New Roman" w:cs="Times New Roman"/>
          <w:sz w:val="24"/>
          <w:szCs w:val="24"/>
          <w:lang w:eastAsia="fr-FR"/>
        </w:rPr>
        <w:t xml:space="preserve"> : </w:t>
      </w:r>
      <w:r w:rsidRPr="000B5373">
        <w:rPr>
          <w:rFonts w:ascii="Times New Roman" w:eastAsia="Times New Roman" w:hAnsi="Times New Roman" w:cs="Times New Roman"/>
          <w:sz w:val="24"/>
          <w:szCs w:val="24"/>
          <w:lang w:eastAsia="fr-FR"/>
        </w:rPr>
        <w:t xml:space="preserve">partout </w:t>
      </w:r>
      <w:r w:rsidRPr="000B5373">
        <w:rPr>
          <w:rFonts w:ascii="Times New Roman" w:hAnsi="Times New Roman" w:cs="Times New Roman"/>
          <w:sz w:val="24"/>
          <w:szCs w:val="24"/>
        </w:rPr>
        <w:t xml:space="preserve">ce sont les femmes racisées, </w:t>
      </w:r>
      <w:r w:rsidR="00671979">
        <w:rPr>
          <w:rFonts w:ascii="Times New Roman" w:hAnsi="Times New Roman" w:cs="Times New Roman"/>
          <w:sz w:val="24"/>
          <w:szCs w:val="24"/>
        </w:rPr>
        <w:t>les autochtones,</w:t>
      </w:r>
      <w:r w:rsidR="00671979" w:rsidRPr="000B5373">
        <w:rPr>
          <w:rFonts w:ascii="Times New Roman" w:hAnsi="Times New Roman" w:cs="Times New Roman"/>
          <w:sz w:val="24"/>
          <w:szCs w:val="24"/>
        </w:rPr>
        <w:t xml:space="preserve"> </w:t>
      </w:r>
      <w:r w:rsidRPr="000B5373">
        <w:rPr>
          <w:rFonts w:ascii="Times New Roman" w:hAnsi="Times New Roman" w:cs="Times New Roman"/>
          <w:sz w:val="24"/>
          <w:szCs w:val="24"/>
        </w:rPr>
        <w:t>celles issues des minorités ethniques,</w:t>
      </w:r>
      <w:r w:rsidR="00671979">
        <w:rPr>
          <w:rFonts w:ascii="Times New Roman" w:hAnsi="Times New Roman" w:cs="Times New Roman"/>
          <w:sz w:val="24"/>
          <w:szCs w:val="24"/>
        </w:rPr>
        <w:t xml:space="preserve"> </w:t>
      </w:r>
      <w:r w:rsidRPr="000B5373">
        <w:rPr>
          <w:rFonts w:ascii="Times New Roman" w:hAnsi="Times New Roman" w:cs="Times New Roman"/>
          <w:sz w:val="24"/>
          <w:szCs w:val="24"/>
        </w:rPr>
        <w:t>celles des classes défavorisées</w:t>
      </w:r>
      <w:r w:rsidR="004E5400">
        <w:rPr>
          <w:rFonts w:ascii="Times New Roman" w:hAnsi="Times New Roman" w:cs="Times New Roman"/>
          <w:sz w:val="24"/>
          <w:szCs w:val="24"/>
        </w:rPr>
        <w:t xml:space="preserve">, donc celles qui subissent </w:t>
      </w:r>
      <w:r w:rsidR="009B122A">
        <w:rPr>
          <w:rFonts w:ascii="Times New Roman" w:hAnsi="Times New Roman" w:cs="Times New Roman"/>
          <w:sz w:val="24"/>
          <w:szCs w:val="24"/>
        </w:rPr>
        <w:t>des</w:t>
      </w:r>
      <w:r w:rsidR="004E5400">
        <w:rPr>
          <w:rFonts w:ascii="Times New Roman" w:hAnsi="Times New Roman" w:cs="Times New Roman"/>
          <w:sz w:val="24"/>
          <w:szCs w:val="24"/>
        </w:rPr>
        <w:t xml:space="preserve"> rapports de domination croisés</w:t>
      </w:r>
      <w:r w:rsidR="007F5395">
        <w:rPr>
          <w:rFonts w:ascii="Times New Roman" w:hAnsi="Times New Roman" w:cs="Times New Roman"/>
          <w:sz w:val="24"/>
          <w:szCs w:val="24"/>
        </w:rPr>
        <w:t>,</w:t>
      </w:r>
      <w:r w:rsidRPr="000B5373">
        <w:rPr>
          <w:rFonts w:ascii="Times New Roman" w:hAnsi="Times New Roman" w:cs="Times New Roman"/>
          <w:sz w:val="24"/>
          <w:szCs w:val="24"/>
        </w:rPr>
        <w:t xml:space="preserve"> qui sont surreprésentées parmi les personnes prostituées</w:t>
      </w:r>
      <w:r w:rsidR="00C66697">
        <w:rPr>
          <w:rFonts w:ascii="Times New Roman" w:hAnsi="Times New Roman" w:cs="Times New Roman"/>
          <w:sz w:val="24"/>
          <w:szCs w:val="24"/>
        </w:rPr>
        <w:t>,</w:t>
      </w:r>
      <w:r w:rsidR="00837140">
        <w:rPr>
          <w:rFonts w:ascii="Times New Roman" w:hAnsi="Times New Roman" w:cs="Times New Roman"/>
          <w:sz w:val="24"/>
          <w:szCs w:val="24"/>
        </w:rPr>
        <w:t xml:space="preserve"> parce qu’elles sont les plus précarisées</w:t>
      </w:r>
      <w:r w:rsidRPr="000B5373">
        <w:rPr>
          <w:rFonts w:ascii="Times New Roman" w:hAnsi="Times New Roman" w:cs="Times New Roman"/>
          <w:sz w:val="24"/>
          <w:szCs w:val="24"/>
        </w:rPr>
        <w:t xml:space="preserve">. L’analyse intersectionnelle, qui prend en compte l’ensemble des dominations subies, </w:t>
      </w:r>
      <w:r w:rsidR="009D50D2">
        <w:rPr>
          <w:rFonts w:ascii="Times New Roman" w:hAnsi="Times New Roman" w:cs="Times New Roman"/>
          <w:sz w:val="24"/>
          <w:szCs w:val="24"/>
        </w:rPr>
        <w:t>devrait</w:t>
      </w:r>
      <w:r w:rsidR="00C66697">
        <w:rPr>
          <w:rFonts w:ascii="Times New Roman" w:hAnsi="Times New Roman" w:cs="Times New Roman"/>
          <w:sz w:val="24"/>
          <w:szCs w:val="24"/>
        </w:rPr>
        <w:t xml:space="preserve"> donc</w:t>
      </w:r>
      <w:r w:rsidRPr="000B5373">
        <w:rPr>
          <w:rFonts w:ascii="Times New Roman" w:hAnsi="Times New Roman" w:cs="Times New Roman"/>
          <w:sz w:val="24"/>
          <w:szCs w:val="24"/>
        </w:rPr>
        <w:t xml:space="preserve"> logiquement conduire à lutter contre le système </w:t>
      </w:r>
      <w:r w:rsidRPr="000B5373">
        <w:rPr>
          <w:rFonts w:ascii="Times New Roman" w:hAnsi="Times New Roman" w:cs="Times New Roman"/>
          <w:color w:val="000000" w:themeColor="text1"/>
          <w:sz w:val="24"/>
          <w:szCs w:val="24"/>
        </w:rPr>
        <w:t>prostitutionnel</w:t>
      </w:r>
      <w:r w:rsidRPr="000B5373">
        <w:rPr>
          <w:rStyle w:val="Appeldenotedefin"/>
          <w:rFonts w:ascii="Times New Roman" w:hAnsi="Times New Roman" w:cs="Times New Roman"/>
          <w:color w:val="000000" w:themeColor="text1"/>
          <w:sz w:val="24"/>
          <w:szCs w:val="24"/>
        </w:rPr>
        <w:endnoteReference w:id="31"/>
      </w:r>
      <w:r w:rsidRPr="000B5373">
        <w:rPr>
          <w:rFonts w:ascii="Times New Roman" w:hAnsi="Times New Roman" w:cs="Times New Roman"/>
          <w:color w:val="000000" w:themeColor="text1"/>
          <w:sz w:val="24"/>
          <w:szCs w:val="24"/>
        </w:rPr>
        <w:t xml:space="preserve">. </w:t>
      </w:r>
      <w:r w:rsidR="004A7A9F">
        <w:rPr>
          <w:rFonts w:ascii="Times New Roman" w:hAnsi="Times New Roman" w:cs="Times New Roman"/>
          <w:sz w:val="24"/>
          <w:szCs w:val="24"/>
        </w:rPr>
        <w:t xml:space="preserve">De quoi contredire </w:t>
      </w:r>
      <w:r w:rsidR="009D50D2">
        <w:rPr>
          <w:rFonts w:ascii="Times New Roman" w:hAnsi="Times New Roman" w:cs="Times New Roman"/>
          <w:sz w:val="24"/>
          <w:szCs w:val="24"/>
        </w:rPr>
        <w:t>l</w:t>
      </w:r>
      <w:r w:rsidR="004A7A9F">
        <w:rPr>
          <w:rFonts w:ascii="Times New Roman" w:hAnsi="Times New Roman" w:cs="Times New Roman"/>
          <w:sz w:val="24"/>
          <w:szCs w:val="24"/>
        </w:rPr>
        <w:t xml:space="preserve">’identification prétendue </w:t>
      </w:r>
      <w:r w:rsidR="009D50D2">
        <w:rPr>
          <w:rFonts w:ascii="Times New Roman" w:hAnsi="Times New Roman" w:cs="Times New Roman"/>
          <w:sz w:val="24"/>
          <w:szCs w:val="24"/>
        </w:rPr>
        <w:t xml:space="preserve">entre </w:t>
      </w:r>
      <w:r w:rsidR="004A7A9F">
        <w:rPr>
          <w:rFonts w:ascii="Times New Roman" w:hAnsi="Times New Roman" w:cs="Times New Roman"/>
          <w:sz w:val="24"/>
          <w:szCs w:val="24"/>
        </w:rPr>
        <w:t xml:space="preserve">les positions </w:t>
      </w:r>
      <w:r w:rsidR="009D50D2">
        <w:rPr>
          <w:rFonts w:ascii="Times New Roman" w:hAnsi="Times New Roman" w:cs="Times New Roman"/>
          <w:sz w:val="24"/>
          <w:szCs w:val="24"/>
        </w:rPr>
        <w:t>intersectionnel</w:t>
      </w:r>
      <w:r w:rsidR="004A7A9F">
        <w:rPr>
          <w:rFonts w:ascii="Times New Roman" w:hAnsi="Times New Roman" w:cs="Times New Roman"/>
          <w:sz w:val="24"/>
          <w:szCs w:val="24"/>
        </w:rPr>
        <w:t>les</w:t>
      </w:r>
      <w:r w:rsidR="009D50D2">
        <w:rPr>
          <w:rFonts w:ascii="Times New Roman" w:hAnsi="Times New Roman" w:cs="Times New Roman"/>
          <w:sz w:val="24"/>
          <w:szCs w:val="24"/>
        </w:rPr>
        <w:t xml:space="preserve"> et </w:t>
      </w:r>
      <w:r w:rsidR="00591CFB">
        <w:rPr>
          <w:rFonts w:ascii="Times New Roman" w:hAnsi="Times New Roman" w:cs="Times New Roman"/>
          <w:sz w:val="24"/>
          <w:szCs w:val="24"/>
        </w:rPr>
        <w:t>« </w:t>
      </w:r>
      <w:r w:rsidR="009D50D2">
        <w:rPr>
          <w:rFonts w:ascii="Times New Roman" w:hAnsi="Times New Roman" w:cs="Times New Roman"/>
          <w:sz w:val="24"/>
          <w:szCs w:val="24"/>
        </w:rPr>
        <w:t>pro-sexe</w:t>
      </w:r>
      <w:r w:rsidR="00591CFB">
        <w:rPr>
          <w:rFonts w:ascii="Times New Roman" w:hAnsi="Times New Roman" w:cs="Times New Roman"/>
          <w:sz w:val="24"/>
          <w:szCs w:val="24"/>
        </w:rPr>
        <w:t> »</w:t>
      </w:r>
      <w:r w:rsidR="008C0D71">
        <w:rPr>
          <w:rFonts w:ascii="Times New Roman" w:hAnsi="Times New Roman" w:cs="Times New Roman"/>
          <w:sz w:val="24"/>
          <w:szCs w:val="24"/>
        </w:rPr>
        <w:t>.</w:t>
      </w:r>
    </w:p>
    <w:p w14:paraId="4C72F578" w14:textId="45915DD3" w:rsidR="000D25D6" w:rsidRPr="000B5373" w:rsidRDefault="00A444BC" w:rsidP="000B5373">
      <w:pPr>
        <w:jc w:val="both"/>
        <w:rPr>
          <w:rFonts w:ascii="Times New Roman" w:hAnsi="Times New Roman" w:cs="Times New Roman"/>
          <w:sz w:val="24"/>
          <w:szCs w:val="24"/>
        </w:rPr>
      </w:pPr>
      <w:r w:rsidRPr="000B5373">
        <w:rPr>
          <w:rFonts w:ascii="Times New Roman" w:eastAsia="Times New Roman" w:hAnsi="Times New Roman" w:cs="Times New Roman"/>
          <w:sz w:val="24"/>
          <w:szCs w:val="24"/>
          <w:lang w:eastAsia="fr-FR"/>
        </w:rPr>
        <w:lastRenderedPageBreak/>
        <w:t xml:space="preserve">Nous ne reprendrons pas ici le débat. Simplement il nous faut rectifier l’affirmation régulièrement mise en avant par les partisanes </w:t>
      </w:r>
      <w:r w:rsidRPr="000B5373">
        <w:rPr>
          <w:rFonts w:ascii="Times New Roman" w:hAnsi="Times New Roman" w:cs="Times New Roman"/>
          <w:sz w:val="24"/>
          <w:szCs w:val="24"/>
        </w:rPr>
        <w:t xml:space="preserve">de la reconnaissance du « travail du sexe » : elles seraient les seules à défendre les droits des personnes prostituées. Cette affirmation traduit une ignorance de ce qu’est l’abolitionnisme, mais c’est aussi </w:t>
      </w:r>
      <w:r w:rsidRPr="000B5373">
        <w:rPr>
          <w:rFonts w:ascii="Times New Roman" w:eastAsia="Times New Roman" w:hAnsi="Times New Roman" w:cs="Times New Roman"/>
          <w:color w:val="000000"/>
          <w:sz w:val="24"/>
          <w:szCs w:val="24"/>
          <w:lang w:eastAsia="fr-FR"/>
        </w:rPr>
        <w:t xml:space="preserve">une confusion entretenue à dessein par </w:t>
      </w:r>
      <w:r w:rsidR="00A91464">
        <w:rPr>
          <w:rFonts w:ascii="Times New Roman" w:eastAsia="Times New Roman" w:hAnsi="Times New Roman" w:cs="Times New Roman"/>
          <w:color w:val="000000"/>
          <w:sz w:val="24"/>
          <w:szCs w:val="24"/>
          <w:lang w:eastAsia="fr-FR"/>
        </w:rPr>
        <w:t xml:space="preserve">ses </w:t>
      </w:r>
      <w:proofErr w:type="spellStart"/>
      <w:r w:rsidR="00A91464">
        <w:rPr>
          <w:rFonts w:ascii="Times New Roman" w:eastAsia="Times New Roman" w:hAnsi="Times New Roman" w:cs="Times New Roman"/>
          <w:color w:val="000000"/>
          <w:sz w:val="24"/>
          <w:szCs w:val="24"/>
          <w:lang w:eastAsia="fr-FR"/>
        </w:rPr>
        <w:t>opposant·es</w:t>
      </w:r>
      <w:proofErr w:type="spellEnd"/>
      <w:r w:rsidRPr="000B5373">
        <w:rPr>
          <w:rFonts w:ascii="Times New Roman" w:eastAsia="Times New Roman" w:hAnsi="Times New Roman" w:cs="Times New Roman"/>
          <w:color w:val="000000"/>
          <w:sz w:val="24"/>
          <w:szCs w:val="24"/>
          <w:lang w:eastAsia="fr-FR"/>
        </w:rPr>
        <w:t xml:space="preserve">. Car </w:t>
      </w:r>
      <w:r w:rsidRPr="000B5373">
        <w:rPr>
          <w:rFonts w:ascii="Times New Roman" w:hAnsi="Times New Roman" w:cs="Times New Roman"/>
          <w:sz w:val="24"/>
          <w:szCs w:val="24"/>
        </w:rPr>
        <w:t xml:space="preserve">les abolitionnistes défendent bien évidemment l’accès des personnes prostituées à tous les droits ! Ils et elles luttent, non pas contre ces personnes, mais contre le système prostitutionnel, contre sa mondialisation et la traite des êtres humains à des fins de prostitution, qui constituent une </w:t>
      </w:r>
      <w:r w:rsidRPr="000B5373">
        <w:rPr>
          <w:rFonts w:ascii="Times New Roman" w:hAnsi="Times New Roman" w:cs="Times New Roman"/>
          <w:color w:val="000000" w:themeColor="text1"/>
          <w:sz w:val="24"/>
          <w:szCs w:val="24"/>
        </w:rPr>
        <w:t>atteinte à la dignité humaine. Ils et elles refusent de laisser croire que la prostitution pourrait être un travail comme un autre</w:t>
      </w:r>
      <w:r w:rsidRPr="000B5373">
        <w:rPr>
          <w:rStyle w:val="Appeldenotedefin"/>
          <w:rFonts w:ascii="Times New Roman" w:hAnsi="Times New Roman" w:cs="Times New Roman"/>
          <w:color w:val="000000" w:themeColor="text1"/>
          <w:sz w:val="24"/>
          <w:szCs w:val="24"/>
        </w:rPr>
        <w:endnoteReference w:id="32"/>
      </w:r>
      <w:r w:rsidRPr="000B5373">
        <w:rPr>
          <w:rFonts w:ascii="Times New Roman" w:hAnsi="Times New Roman" w:cs="Times New Roman"/>
          <w:color w:val="000000" w:themeColor="text1"/>
          <w:sz w:val="24"/>
          <w:szCs w:val="24"/>
        </w:rPr>
        <w:t>.</w:t>
      </w:r>
      <w:r w:rsidR="007E368A" w:rsidRPr="000B5373">
        <w:rPr>
          <w:rFonts w:ascii="Times New Roman" w:hAnsi="Times New Roman" w:cs="Times New Roman"/>
          <w:color w:val="000000" w:themeColor="text1"/>
          <w:sz w:val="24"/>
          <w:szCs w:val="24"/>
        </w:rPr>
        <w:t xml:space="preserve"> </w:t>
      </w:r>
      <w:r w:rsidR="007E368A" w:rsidRPr="000B5373">
        <w:rPr>
          <w:rFonts w:ascii="Times New Roman" w:hAnsi="Times New Roman" w:cs="Times New Roman"/>
          <w:sz w:val="24"/>
          <w:szCs w:val="24"/>
        </w:rPr>
        <w:t>Pour les abolitionnistes, le progrès pour les femmes et pour la société, ce n’est pas de défendre un soi-disant droit de se prostituer, mais au contraire, de défendre le droit de vivre sans avoir besoin de se prostituer.</w:t>
      </w:r>
      <w:r w:rsidR="00406227" w:rsidRPr="000B5373">
        <w:rPr>
          <w:rFonts w:ascii="Times New Roman" w:hAnsi="Times New Roman" w:cs="Times New Roman"/>
          <w:sz w:val="24"/>
          <w:szCs w:val="24"/>
        </w:rPr>
        <w:t xml:space="preserve"> </w:t>
      </w:r>
    </w:p>
    <w:p w14:paraId="29BC525B" w14:textId="5029E7B0" w:rsidR="00167E57" w:rsidRPr="000B5373" w:rsidRDefault="00406227"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 xml:space="preserve">On peut acter l’opposition entre </w:t>
      </w:r>
      <w:r w:rsidR="004769F8" w:rsidRPr="000B5373">
        <w:rPr>
          <w:rFonts w:ascii="Times New Roman" w:hAnsi="Times New Roman" w:cs="Times New Roman"/>
          <w:color w:val="000000" w:themeColor="text1"/>
          <w:sz w:val="24"/>
          <w:szCs w:val="24"/>
        </w:rPr>
        <w:t xml:space="preserve">abolitionnistes et </w:t>
      </w:r>
      <w:r w:rsidR="00A91464">
        <w:rPr>
          <w:rFonts w:ascii="Times New Roman" w:hAnsi="Times New Roman" w:cs="Times New Roman"/>
          <w:color w:val="000000" w:themeColor="text1"/>
          <w:sz w:val="24"/>
          <w:szCs w:val="24"/>
        </w:rPr>
        <w:t xml:space="preserve">courants </w:t>
      </w:r>
      <w:r w:rsidR="004769F8" w:rsidRPr="000B5373">
        <w:rPr>
          <w:rFonts w:ascii="Times New Roman" w:hAnsi="Times New Roman" w:cs="Times New Roman"/>
          <w:color w:val="000000" w:themeColor="text1"/>
          <w:sz w:val="24"/>
          <w:szCs w:val="24"/>
        </w:rPr>
        <w:t>« pro-sexe »</w:t>
      </w:r>
      <w:r w:rsidR="00A90F72" w:rsidRPr="000B5373">
        <w:rPr>
          <w:rFonts w:ascii="Times New Roman" w:hAnsi="Times New Roman" w:cs="Times New Roman"/>
          <w:color w:val="000000" w:themeColor="text1"/>
          <w:sz w:val="24"/>
          <w:szCs w:val="24"/>
        </w:rPr>
        <w:t xml:space="preserve"> et</w:t>
      </w:r>
      <w:r w:rsidRPr="000B5373">
        <w:rPr>
          <w:rFonts w:ascii="Times New Roman" w:hAnsi="Times New Roman" w:cs="Times New Roman"/>
          <w:color w:val="000000" w:themeColor="text1"/>
          <w:sz w:val="24"/>
          <w:szCs w:val="24"/>
        </w:rPr>
        <w:t xml:space="preserve"> contin</w:t>
      </w:r>
      <w:r w:rsidR="00003769" w:rsidRPr="000B5373">
        <w:rPr>
          <w:rFonts w:ascii="Times New Roman" w:hAnsi="Times New Roman" w:cs="Times New Roman"/>
          <w:color w:val="000000" w:themeColor="text1"/>
          <w:sz w:val="24"/>
          <w:szCs w:val="24"/>
        </w:rPr>
        <w:t xml:space="preserve">uer </w:t>
      </w:r>
      <w:r w:rsidRPr="000B5373">
        <w:rPr>
          <w:rFonts w:ascii="Times New Roman" w:hAnsi="Times New Roman" w:cs="Times New Roman"/>
          <w:color w:val="000000" w:themeColor="text1"/>
          <w:sz w:val="24"/>
          <w:szCs w:val="24"/>
        </w:rPr>
        <w:t xml:space="preserve">à débattre, mais les violences physiques comme verbales contre les militantes abolitionnistes – </w:t>
      </w:r>
      <w:r w:rsidR="00003769" w:rsidRPr="000B5373">
        <w:rPr>
          <w:rFonts w:ascii="Times New Roman" w:hAnsi="Times New Roman" w:cs="Times New Roman"/>
          <w:color w:val="000000" w:themeColor="text1"/>
          <w:sz w:val="24"/>
          <w:szCs w:val="24"/>
        </w:rPr>
        <w:t>certaines</w:t>
      </w:r>
      <w:r w:rsidRPr="000B5373">
        <w:rPr>
          <w:rFonts w:ascii="Times New Roman" w:hAnsi="Times New Roman" w:cs="Times New Roman"/>
          <w:color w:val="000000" w:themeColor="text1"/>
          <w:sz w:val="24"/>
          <w:szCs w:val="24"/>
        </w:rPr>
        <w:t xml:space="preserve"> ont été attaquées physiquement lors des dernières manifestations du 8 mars et elles sont régulièrement traitées de putophobes </w:t>
      </w:r>
      <w:r w:rsidR="00A444BC">
        <w:rPr>
          <w:rFonts w:ascii="Times New Roman" w:hAnsi="Times New Roman" w:cs="Times New Roman"/>
          <w:color w:val="000000" w:themeColor="text1"/>
          <w:sz w:val="24"/>
          <w:szCs w:val="24"/>
        </w:rPr>
        <w:noBreakHyphen/>
        <w:t>–</w:t>
      </w:r>
      <w:r w:rsidR="00A444BC" w:rsidRPr="000B5373">
        <w:rPr>
          <w:rFonts w:ascii="Times New Roman" w:hAnsi="Times New Roman" w:cs="Times New Roman"/>
          <w:color w:val="000000" w:themeColor="text1"/>
          <w:sz w:val="24"/>
          <w:szCs w:val="24"/>
        </w:rPr>
        <w:t xml:space="preserve"> </w:t>
      </w:r>
      <w:r w:rsidR="00003769" w:rsidRPr="000B5373">
        <w:rPr>
          <w:rFonts w:ascii="Times New Roman" w:hAnsi="Times New Roman" w:cs="Times New Roman"/>
          <w:color w:val="000000" w:themeColor="text1"/>
          <w:sz w:val="24"/>
          <w:szCs w:val="24"/>
        </w:rPr>
        <w:t>sont inacceptables et doivent être condamnées</w:t>
      </w:r>
      <w:r w:rsidR="00011BBC">
        <w:rPr>
          <w:rFonts w:ascii="Times New Roman" w:hAnsi="Times New Roman" w:cs="Times New Roman"/>
          <w:color w:val="000000" w:themeColor="text1"/>
          <w:sz w:val="24"/>
          <w:szCs w:val="24"/>
        </w:rPr>
        <w:t xml:space="preserve">, </w:t>
      </w:r>
      <w:r w:rsidR="00011BBC" w:rsidRPr="0009145D">
        <w:rPr>
          <w:rFonts w:ascii="Times New Roman" w:hAnsi="Times New Roman" w:cs="Times New Roman"/>
          <w:color w:val="000000" w:themeColor="text1"/>
          <w:sz w:val="24"/>
          <w:szCs w:val="24"/>
        </w:rPr>
        <w:t>au même titre que les injures à l’égard des trans,</w:t>
      </w:r>
      <w:r w:rsidR="00003769" w:rsidRPr="0009145D">
        <w:rPr>
          <w:rFonts w:ascii="Times New Roman" w:hAnsi="Times New Roman" w:cs="Times New Roman"/>
          <w:color w:val="000000" w:themeColor="text1"/>
          <w:sz w:val="24"/>
          <w:szCs w:val="24"/>
        </w:rPr>
        <w:t xml:space="preserve"> </w:t>
      </w:r>
      <w:r w:rsidR="00003769" w:rsidRPr="000B5373">
        <w:rPr>
          <w:rFonts w:ascii="Times New Roman" w:hAnsi="Times New Roman" w:cs="Times New Roman"/>
          <w:color w:val="000000" w:themeColor="text1"/>
          <w:sz w:val="24"/>
          <w:szCs w:val="24"/>
        </w:rPr>
        <w:t xml:space="preserve">par l’ensemble des féministes. </w:t>
      </w:r>
    </w:p>
    <w:p w14:paraId="150A4B81" w14:textId="27D49EA8" w:rsidR="007E368A" w:rsidRPr="000B5373" w:rsidRDefault="007F5395" w:rsidP="000B53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tout état de cause, q</w:t>
      </w:r>
      <w:r w:rsidR="004616C7" w:rsidRPr="000B5373">
        <w:rPr>
          <w:rFonts w:ascii="Times New Roman" w:hAnsi="Times New Roman" w:cs="Times New Roman"/>
          <w:color w:val="000000" w:themeColor="text1"/>
          <w:sz w:val="24"/>
          <w:szCs w:val="24"/>
        </w:rPr>
        <w:t xml:space="preserve">uelles que soient les divergences </w:t>
      </w:r>
      <w:r>
        <w:rPr>
          <w:rFonts w:ascii="Times New Roman" w:hAnsi="Times New Roman" w:cs="Times New Roman"/>
          <w:color w:val="000000" w:themeColor="text1"/>
          <w:sz w:val="24"/>
          <w:szCs w:val="24"/>
        </w:rPr>
        <w:t>sur cette question</w:t>
      </w:r>
      <w:r w:rsidR="004616C7" w:rsidRPr="000B5373">
        <w:rPr>
          <w:rFonts w:ascii="Times New Roman" w:hAnsi="Times New Roman" w:cs="Times New Roman"/>
          <w:color w:val="000000" w:themeColor="text1"/>
          <w:sz w:val="24"/>
          <w:szCs w:val="24"/>
        </w:rPr>
        <w:t>, on devrait pouvoir se retrouver pour lutter contre le développement de la précarité imposée aux femmes en matière de travail, de logement et contester les politiques répressives à l’égard des personnes étrangères à qui sont refusées toute perspective de régularisation, facteurs qui favorisent largement l’entrée des personnes dans la prostitution, malgré elles.</w:t>
      </w:r>
    </w:p>
    <w:p w14:paraId="7131C724" w14:textId="77777777" w:rsidR="008A6875" w:rsidRPr="000B5373" w:rsidRDefault="008A6875" w:rsidP="000B5373">
      <w:pPr>
        <w:ind w:firstLine="708"/>
        <w:jc w:val="both"/>
        <w:rPr>
          <w:rFonts w:ascii="Times New Roman" w:hAnsi="Times New Roman" w:cs="Times New Roman"/>
          <w:b/>
          <w:bCs/>
          <w:color w:val="FF0000"/>
          <w:sz w:val="24"/>
          <w:szCs w:val="24"/>
        </w:rPr>
      </w:pPr>
    </w:p>
    <w:p w14:paraId="6A6B286B" w14:textId="213108F8" w:rsidR="00167E57" w:rsidRPr="000B5373" w:rsidRDefault="00465AFA" w:rsidP="000B5373">
      <w:pPr>
        <w:ind w:firstLine="708"/>
        <w:jc w:val="both"/>
        <w:rPr>
          <w:rFonts w:ascii="Times New Roman" w:hAnsi="Times New Roman" w:cs="Times New Roman"/>
          <w:b/>
          <w:bCs/>
          <w:color w:val="000000" w:themeColor="text1"/>
          <w:sz w:val="24"/>
          <w:szCs w:val="24"/>
        </w:rPr>
      </w:pPr>
      <w:r w:rsidRPr="000B5373">
        <w:rPr>
          <w:rFonts w:ascii="Times New Roman" w:hAnsi="Times New Roman" w:cs="Times New Roman"/>
          <w:b/>
          <w:bCs/>
          <w:color w:val="000000" w:themeColor="text1"/>
          <w:sz w:val="24"/>
          <w:szCs w:val="24"/>
        </w:rPr>
        <w:t>Conclusion</w:t>
      </w:r>
    </w:p>
    <w:p w14:paraId="6EA8C08F" w14:textId="5B411262" w:rsidR="00374053" w:rsidRPr="000B5373" w:rsidRDefault="00374053" w:rsidP="000B5373">
      <w:pPr>
        <w:ind w:firstLine="708"/>
        <w:jc w:val="both"/>
        <w:rPr>
          <w:rFonts w:ascii="Times New Roman" w:hAnsi="Times New Roman" w:cs="Times New Roman"/>
          <w:b/>
          <w:bCs/>
          <w:color w:val="000000" w:themeColor="text1"/>
          <w:sz w:val="24"/>
          <w:szCs w:val="24"/>
        </w:rPr>
      </w:pPr>
      <w:r w:rsidRPr="000B5373">
        <w:rPr>
          <w:rFonts w:ascii="Times New Roman" w:hAnsi="Times New Roman" w:cs="Times New Roman"/>
          <w:b/>
          <w:bCs/>
          <w:color w:val="000000" w:themeColor="text1"/>
          <w:sz w:val="24"/>
          <w:szCs w:val="24"/>
        </w:rPr>
        <w:t>Féministes intersectionnelles et universalistes</w:t>
      </w:r>
    </w:p>
    <w:p w14:paraId="5AF02F59" w14:textId="3A7C031E" w:rsidR="00374053" w:rsidRPr="000B5373" w:rsidRDefault="008A6875" w:rsidP="000B5373">
      <w:pPr>
        <w:jc w:val="both"/>
        <w:rPr>
          <w:rFonts w:ascii="Times New Roman" w:eastAsia="Times New Roman" w:hAnsi="Times New Roman" w:cs="Times New Roman"/>
          <w:color w:val="000000"/>
          <w:sz w:val="24"/>
          <w:szCs w:val="24"/>
          <w:lang w:eastAsia="fr-FR"/>
        </w:rPr>
      </w:pPr>
      <w:r w:rsidRPr="000B5373">
        <w:rPr>
          <w:rFonts w:ascii="Times New Roman" w:eastAsia="Times New Roman" w:hAnsi="Times New Roman" w:cs="Times New Roman"/>
          <w:color w:val="000000" w:themeColor="text1"/>
          <w:sz w:val="24"/>
          <w:szCs w:val="24"/>
          <w:lang w:eastAsia="fr-FR"/>
        </w:rPr>
        <w:t>Ce qu</w:t>
      </w:r>
      <w:r w:rsidR="0021687D" w:rsidRPr="000B5373">
        <w:rPr>
          <w:rFonts w:ascii="Times New Roman" w:eastAsia="Times New Roman" w:hAnsi="Times New Roman" w:cs="Times New Roman"/>
          <w:color w:val="000000" w:themeColor="text1"/>
          <w:sz w:val="24"/>
          <w:szCs w:val="24"/>
          <w:lang w:eastAsia="fr-FR"/>
        </w:rPr>
        <w:t>e nous nous</w:t>
      </w:r>
      <w:r w:rsidRPr="000B5373">
        <w:rPr>
          <w:rFonts w:ascii="Times New Roman" w:eastAsia="Times New Roman" w:hAnsi="Times New Roman" w:cs="Times New Roman"/>
          <w:color w:val="000000" w:themeColor="text1"/>
          <w:sz w:val="24"/>
          <w:szCs w:val="24"/>
          <w:lang w:eastAsia="fr-FR"/>
        </w:rPr>
        <w:t xml:space="preserve"> appropri</w:t>
      </w:r>
      <w:r w:rsidR="0021687D" w:rsidRPr="000B5373">
        <w:rPr>
          <w:rFonts w:ascii="Times New Roman" w:eastAsia="Times New Roman" w:hAnsi="Times New Roman" w:cs="Times New Roman"/>
          <w:color w:val="000000" w:themeColor="text1"/>
          <w:sz w:val="24"/>
          <w:szCs w:val="24"/>
          <w:lang w:eastAsia="fr-FR"/>
        </w:rPr>
        <w:t>ons</w:t>
      </w:r>
      <w:r w:rsidRPr="000B5373">
        <w:rPr>
          <w:rFonts w:ascii="Times New Roman" w:eastAsia="Times New Roman" w:hAnsi="Times New Roman" w:cs="Times New Roman"/>
          <w:color w:val="000000" w:themeColor="text1"/>
          <w:sz w:val="24"/>
          <w:szCs w:val="24"/>
          <w:lang w:eastAsia="fr-FR"/>
        </w:rPr>
        <w:t xml:space="preserve"> dans l’intersectionnalité comme dans l’universalisme, c’est la perspective d’émancipation qu’ils portent. </w:t>
      </w:r>
      <w:r w:rsidR="00374053" w:rsidRPr="000B5373">
        <w:rPr>
          <w:rFonts w:ascii="Times New Roman" w:hAnsi="Times New Roman" w:cs="Times New Roman"/>
          <w:color w:val="000000" w:themeColor="text1"/>
          <w:sz w:val="24"/>
          <w:szCs w:val="24"/>
        </w:rPr>
        <w:t xml:space="preserve">Nous </w:t>
      </w:r>
      <w:r w:rsidR="00A4621F" w:rsidRPr="000B5373">
        <w:rPr>
          <w:rFonts w:ascii="Times New Roman" w:hAnsi="Times New Roman" w:cs="Times New Roman"/>
          <w:color w:val="000000" w:themeColor="text1"/>
          <w:sz w:val="24"/>
          <w:szCs w:val="24"/>
        </w:rPr>
        <w:t xml:space="preserve">souhaitons </w:t>
      </w:r>
      <w:r w:rsidRPr="000B5373">
        <w:rPr>
          <w:rFonts w:ascii="Times New Roman" w:hAnsi="Times New Roman" w:cs="Times New Roman"/>
          <w:color w:val="000000" w:themeColor="text1"/>
          <w:sz w:val="24"/>
          <w:szCs w:val="24"/>
        </w:rPr>
        <w:t xml:space="preserve">inviter à réfléchir </w:t>
      </w:r>
      <w:r w:rsidR="0021687D" w:rsidRPr="000B5373">
        <w:rPr>
          <w:rFonts w:ascii="Times New Roman" w:hAnsi="Times New Roman" w:cs="Times New Roman"/>
          <w:color w:val="000000" w:themeColor="text1"/>
          <w:sz w:val="24"/>
          <w:szCs w:val="24"/>
        </w:rPr>
        <w:t>à</w:t>
      </w:r>
      <w:r w:rsidR="00A4621F" w:rsidRPr="000B5373">
        <w:rPr>
          <w:rFonts w:ascii="Times New Roman" w:hAnsi="Times New Roman" w:cs="Times New Roman"/>
          <w:color w:val="000000" w:themeColor="text1"/>
          <w:sz w:val="24"/>
          <w:szCs w:val="24"/>
        </w:rPr>
        <w:t xml:space="preserve"> un</w:t>
      </w:r>
      <w:r w:rsidR="00374053" w:rsidRPr="000B5373">
        <w:rPr>
          <w:rFonts w:ascii="Times New Roman" w:hAnsi="Times New Roman" w:cs="Times New Roman"/>
          <w:color w:val="000000" w:themeColor="text1"/>
          <w:sz w:val="24"/>
          <w:szCs w:val="24"/>
        </w:rPr>
        <w:t xml:space="preserve"> féminis</w:t>
      </w:r>
      <w:r w:rsidR="00A4621F" w:rsidRPr="000B5373">
        <w:rPr>
          <w:rFonts w:ascii="Times New Roman" w:hAnsi="Times New Roman" w:cs="Times New Roman"/>
          <w:color w:val="000000" w:themeColor="text1"/>
          <w:sz w:val="24"/>
          <w:szCs w:val="24"/>
        </w:rPr>
        <w:t>me</w:t>
      </w:r>
      <w:r w:rsidR="00374053" w:rsidRPr="000B5373">
        <w:rPr>
          <w:rFonts w:ascii="Times New Roman" w:hAnsi="Times New Roman" w:cs="Times New Roman"/>
          <w:color w:val="000000" w:themeColor="text1"/>
          <w:sz w:val="24"/>
          <w:szCs w:val="24"/>
        </w:rPr>
        <w:t xml:space="preserve"> intersectionnel</w:t>
      </w:r>
      <w:r w:rsidR="006342FE" w:rsidRPr="000B5373">
        <w:rPr>
          <w:rFonts w:ascii="Times New Roman" w:hAnsi="Times New Roman" w:cs="Times New Roman"/>
          <w:color w:val="000000" w:themeColor="text1"/>
          <w:sz w:val="24"/>
          <w:szCs w:val="24"/>
        </w:rPr>
        <w:t xml:space="preserve"> </w:t>
      </w:r>
      <w:r w:rsidR="00167E57" w:rsidRPr="000B5373">
        <w:rPr>
          <w:rFonts w:ascii="Times New Roman" w:hAnsi="Times New Roman" w:cs="Times New Roman"/>
          <w:color w:val="000000" w:themeColor="text1"/>
          <w:sz w:val="24"/>
          <w:szCs w:val="24"/>
        </w:rPr>
        <w:t>et universaliste,</w:t>
      </w:r>
      <w:r w:rsidR="006342FE" w:rsidRPr="000B5373">
        <w:rPr>
          <w:rFonts w:ascii="Times New Roman" w:hAnsi="Times New Roman" w:cs="Times New Roman"/>
          <w:color w:val="000000" w:themeColor="text1"/>
          <w:sz w:val="24"/>
          <w:szCs w:val="24"/>
        </w:rPr>
        <w:t xml:space="preserve"> </w:t>
      </w:r>
      <w:r w:rsidR="00374053" w:rsidRPr="000B5373">
        <w:rPr>
          <w:rFonts w:ascii="Times New Roman" w:hAnsi="Times New Roman" w:cs="Times New Roman"/>
          <w:color w:val="000000" w:themeColor="text1"/>
          <w:sz w:val="24"/>
          <w:szCs w:val="24"/>
        </w:rPr>
        <w:t>avec les nuances apportées précédemment.</w:t>
      </w:r>
      <w:r w:rsidR="00A4621F" w:rsidRPr="000B5373">
        <w:rPr>
          <w:rFonts w:ascii="Times New Roman" w:hAnsi="Times New Roman" w:cs="Times New Roman"/>
          <w:color w:val="000000" w:themeColor="text1"/>
          <w:sz w:val="24"/>
          <w:szCs w:val="24"/>
        </w:rPr>
        <w:t xml:space="preserve"> </w:t>
      </w:r>
      <w:r w:rsidR="005C6DCF" w:rsidRPr="000B5373">
        <w:rPr>
          <w:rFonts w:ascii="Times New Roman" w:hAnsi="Times New Roman" w:cs="Times New Roman"/>
          <w:color w:val="000000" w:themeColor="text1"/>
          <w:sz w:val="24"/>
          <w:szCs w:val="24"/>
        </w:rPr>
        <w:t xml:space="preserve">Ce féminisme </w:t>
      </w:r>
      <w:r w:rsidR="00374053" w:rsidRPr="000B5373">
        <w:rPr>
          <w:rFonts w:ascii="Times New Roman" w:hAnsi="Times New Roman" w:cs="Times New Roman"/>
          <w:color w:val="000000" w:themeColor="text1"/>
          <w:sz w:val="24"/>
          <w:szCs w:val="24"/>
        </w:rPr>
        <w:t xml:space="preserve">part des conditions de vécu des discriminations </w:t>
      </w:r>
      <w:r w:rsidR="00A4621F" w:rsidRPr="000B5373">
        <w:rPr>
          <w:rFonts w:ascii="Times New Roman" w:hAnsi="Times New Roman" w:cs="Times New Roman"/>
          <w:color w:val="000000" w:themeColor="text1"/>
          <w:sz w:val="24"/>
          <w:szCs w:val="24"/>
        </w:rPr>
        <w:t xml:space="preserve">envers les femmes </w:t>
      </w:r>
      <w:r w:rsidR="00374053" w:rsidRPr="000B5373">
        <w:rPr>
          <w:rFonts w:ascii="Times New Roman" w:hAnsi="Times New Roman" w:cs="Times New Roman"/>
          <w:color w:val="000000" w:themeColor="text1"/>
          <w:sz w:val="24"/>
          <w:szCs w:val="24"/>
        </w:rPr>
        <w:t xml:space="preserve">et s’appuie sur les luttes concrètes et les inégalités vécues au jour le jour pour proposer des politiques alternatives et changer les rapports sociaux. Il affirme le principe politique de droits universels – à l’égalité, l’éducation, la santé, la liberté, </w:t>
      </w:r>
      <w:r w:rsidR="0029151A" w:rsidRPr="000B5373">
        <w:rPr>
          <w:rFonts w:ascii="Times New Roman" w:hAnsi="Times New Roman" w:cs="Times New Roman"/>
          <w:color w:val="000000" w:themeColor="text1"/>
          <w:sz w:val="24"/>
          <w:szCs w:val="24"/>
        </w:rPr>
        <w:t xml:space="preserve">l’emploi, </w:t>
      </w:r>
      <w:r w:rsidR="00374053" w:rsidRPr="000B5373">
        <w:rPr>
          <w:rFonts w:ascii="Times New Roman" w:hAnsi="Times New Roman" w:cs="Times New Roman"/>
          <w:color w:val="000000" w:themeColor="text1"/>
          <w:sz w:val="24"/>
          <w:szCs w:val="24"/>
        </w:rPr>
        <w:t xml:space="preserve">etc. – qui sont à concrétiser pour tous les êtres humains. </w:t>
      </w:r>
    </w:p>
    <w:p w14:paraId="28A35C6F" w14:textId="58483C68" w:rsidR="00051763" w:rsidRPr="000B5373" w:rsidRDefault="00374053"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L’antagonisme entre intersectionnalité et universalisme, trop souvent considéré comme une évidence, produit et entretient une division très néfaste au sein des féministes</w:t>
      </w:r>
      <w:r w:rsidR="005C6DCF" w:rsidRPr="000B5373">
        <w:rPr>
          <w:rFonts w:ascii="Times New Roman" w:hAnsi="Times New Roman" w:cs="Times New Roman"/>
          <w:color w:val="000000" w:themeColor="text1"/>
          <w:sz w:val="24"/>
          <w:szCs w:val="24"/>
        </w:rPr>
        <w:t xml:space="preserve"> qui semble, de plus, s’approfondir au fil du temps</w:t>
      </w:r>
      <w:r w:rsidRPr="000B5373">
        <w:rPr>
          <w:rFonts w:ascii="Times New Roman" w:hAnsi="Times New Roman" w:cs="Times New Roman"/>
          <w:color w:val="000000" w:themeColor="text1"/>
          <w:sz w:val="24"/>
          <w:szCs w:val="24"/>
        </w:rPr>
        <w:t>.</w:t>
      </w:r>
      <w:r w:rsidR="00961758" w:rsidRPr="000B5373">
        <w:rPr>
          <w:rFonts w:ascii="Times New Roman" w:hAnsi="Times New Roman" w:cs="Times New Roman"/>
          <w:color w:val="000000" w:themeColor="text1"/>
          <w:sz w:val="24"/>
          <w:szCs w:val="24"/>
        </w:rPr>
        <w:t xml:space="preserve"> Or comme nous l’avons souligné en introduction</w:t>
      </w:r>
      <w:r w:rsidR="00051763" w:rsidRPr="000B5373">
        <w:rPr>
          <w:rFonts w:ascii="Times New Roman" w:hAnsi="Times New Roman" w:cs="Times New Roman"/>
          <w:color w:val="000000" w:themeColor="text1"/>
          <w:sz w:val="24"/>
          <w:szCs w:val="24"/>
        </w:rPr>
        <w:t>,</w:t>
      </w:r>
      <w:r w:rsidR="0029151A" w:rsidRPr="000B5373">
        <w:rPr>
          <w:rFonts w:ascii="Times New Roman" w:hAnsi="Times New Roman" w:cs="Times New Roman"/>
          <w:i/>
          <w:iCs/>
          <w:color w:val="000000" w:themeColor="text1"/>
          <w:sz w:val="24"/>
          <w:szCs w:val="24"/>
        </w:rPr>
        <w:t xml:space="preserve"> </w:t>
      </w:r>
      <w:r w:rsidR="00961758" w:rsidRPr="000B5373">
        <w:rPr>
          <w:rFonts w:ascii="Times New Roman" w:hAnsi="Times New Roman" w:cs="Times New Roman"/>
          <w:color w:val="000000" w:themeColor="text1"/>
          <w:sz w:val="24"/>
          <w:szCs w:val="24"/>
        </w:rPr>
        <w:t>il est urgent de surmonter ces divergences pour constituer des fronts communs face</w:t>
      </w:r>
      <w:r w:rsidR="00F00D7C" w:rsidRPr="000B5373">
        <w:rPr>
          <w:rFonts w:ascii="Times New Roman" w:hAnsi="Times New Roman" w:cs="Times New Roman"/>
          <w:color w:val="000000" w:themeColor="text1"/>
          <w:sz w:val="24"/>
          <w:szCs w:val="24"/>
        </w:rPr>
        <w:t xml:space="preserve"> </w:t>
      </w:r>
      <w:r w:rsidR="00961758" w:rsidRPr="000B5373">
        <w:rPr>
          <w:rFonts w:ascii="Times New Roman" w:hAnsi="Times New Roman" w:cs="Times New Roman"/>
          <w:color w:val="000000" w:themeColor="text1"/>
          <w:sz w:val="24"/>
          <w:szCs w:val="24"/>
        </w:rPr>
        <w:t xml:space="preserve">à la montée de l’extrême droite et aux ravages occasionnés par </w:t>
      </w:r>
      <w:r w:rsidR="00F00D7C" w:rsidRPr="000B5373">
        <w:rPr>
          <w:rFonts w:ascii="Times New Roman" w:hAnsi="Times New Roman" w:cs="Times New Roman"/>
          <w:color w:val="000000" w:themeColor="text1"/>
          <w:sz w:val="24"/>
          <w:szCs w:val="24"/>
        </w:rPr>
        <w:t>des politiques économiques dont le seul moteur est la défense du profit</w:t>
      </w:r>
      <w:r w:rsidR="00051763" w:rsidRPr="000B5373">
        <w:rPr>
          <w:rFonts w:ascii="Times New Roman" w:hAnsi="Times New Roman" w:cs="Times New Roman"/>
          <w:color w:val="000000" w:themeColor="text1"/>
          <w:sz w:val="24"/>
          <w:szCs w:val="24"/>
        </w:rPr>
        <w:t>,</w:t>
      </w:r>
      <w:r w:rsidR="00F00D7C" w:rsidRPr="000B5373">
        <w:rPr>
          <w:rFonts w:ascii="Times New Roman" w:hAnsi="Times New Roman" w:cs="Times New Roman"/>
          <w:color w:val="000000" w:themeColor="text1"/>
          <w:sz w:val="24"/>
          <w:szCs w:val="24"/>
        </w:rPr>
        <w:t xml:space="preserve"> tant en France que sur le plan international. </w:t>
      </w:r>
    </w:p>
    <w:p w14:paraId="4B555DD8" w14:textId="7C158B49" w:rsidR="00374053" w:rsidRPr="000B5373" w:rsidRDefault="00FC7080" w:rsidP="000B5373">
      <w:pPr>
        <w:jc w:val="both"/>
        <w:rPr>
          <w:rFonts w:ascii="Times New Roman" w:hAnsi="Times New Roman" w:cs="Times New Roman"/>
          <w:color w:val="000000" w:themeColor="text1"/>
          <w:sz w:val="24"/>
          <w:szCs w:val="24"/>
        </w:rPr>
      </w:pPr>
      <w:r w:rsidRPr="000B5373">
        <w:rPr>
          <w:rFonts w:ascii="Times New Roman" w:hAnsi="Times New Roman" w:cs="Times New Roman"/>
          <w:color w:val="000000" w:themeColor="text1"/>
          <w:sz w:val="24"/>
          <w:szCs w:val="24"/>
        </w:rPr>
        <w:t>Nous avons souhaité montrer</w:t>
      </w:r>
      <w:r w:rsidR="00051763" w:rsidRPr="000B5373">
        <w:rPr>
          <w:rFonts w:ascii="Times New Roman" w:hAnsi="Times New Roman" w:cs="Times New Roman"/>
          <w:color w:val="000000" w:themeColor="text1"/>
          <w:sz w:val="24"/>
          <w:szCs w:val="24"/>
        </w:rPr>
        <w:t xml:space="preserve"> </w:t>
      </w:r>
      <w:r w:rsidRPr="000B5373">
        <w:rPr>
          <w:rFonts w:ascii="Times New Roman" w:hAnsi="Times New Roman" w:cs="Times New Roman"/>
          <w:color w:val="000000" w:themeColor="text1"/>
          <w:sz w:val="24"/>
          <w:szCs w:val="24"/>
        </w:rPr>
        <w:t xml:space="preserve">que </w:t>
      </w:r>
      <w:r w:rsidR="00022334" w:rsidRPr="000B5373">
        <w:rPr>
          <w:rFonts w:ascii="Times New Roman" w:hAnsi="Times New Roman" w:cs="Times New Roman"/>
          <w:color w:val="000000" w:themeColor="text1"/>
          <w:sz w:val="24"/>
          <w:szCs w:val="24"/>
        </w:rPr>
        <w:t>ces divergences</w:t>
      </w:r>
      <w:r w:rsidRPr="000B5373">
        <w:rPr>
          <w:rFonts w:ascii="Times New Roman" w:hAnsi="Times New Roman" w:cs="Times New Roman"/>
          <w:color w:val="000000" w:themeColor="text1"/>
          <w:sz w:val="24"/>
          <w:szCs w:val="24"/>
        </w:rPr>
        <w:t xml:space="preserve"> peu</w:t>
      </w:r>
      <w:r w:rsidR="00022334" w:rsidRPr="000B5373">
        <w:rPr>
          <w:rFonts w:ascii="Times New Roman" w:hAnsi="Times New Roman" w:cs="Times New Roman"/>
          <w:color w:val="000000" w:themeColor="text1"/>
          <w:sz w:val="24"/>
          <w:szCs w:val="24"/>
        </w:rPr>
        <w:t>ven</w:t>
      </w:r>
      <w:r w:rsidRPr="000B5373">
        <w:rPr>
          <w:rFonts w:ascii="Times New Roman" w:hAnsi="Times New Roman" w:cs="Times New Roman"/>
          <w:color w:val="000000" w:themeColor="text1"/>
          <w:sz w:val="24"/>
          <w:szCs w:val="24"/>
        </w:rPr>
        <w:t>t être dépassé</w:t>
      </w:r>
      <w:r w:rsidR="00022334" w:rsidRPr="000B5373">
        <w:rPr>
          <w:rFonts w:ascii="Times New Roman" w:hAnsi="Times New Roman" w:cs="Times New Roman"/>
          <w:color w:val="000000" w:themeColor="text1"/>
          <w:sz w:val="24"/>
          <w:szCs w:val="24"/>
        </w:rPr>
        <w:t>es</w:t>
      </w:r>
      <w:r w:rsidRPr="000B5373">
        <w:rPr>
          <w:rFonts w:ascii="Times New Roman" w:hAnsi="Times New Roman" w:cs="Times New Roman"/>
          <w:color w:val="000000" w:themeColor="text1"/>
          <w:sz w:val="24"/>
          <w:szCs w:val="24"/>
        </w:rPr>
        <w:t xml:space="preserve"> et qu’il existe </w:t>
      </w:r>
      <w:r w:rsidR="00374053" w:rsidRPr="000B5373">
        <w:rPr>
          <w:rFonts w:ascii="Times New Roman" w:hAnsi="Times New Roman" w:cs="Times New Roman"/>
          <w:color w:val="000000" w:themeColor="text1"/>
          <w:sz w:val="24"/>
          <w:szCs w:val="24"/>
        </w:rPr>
        <w:t>une large plage de consensus pour des luttes communes</w:t>
      </w:r>
      <w:r w:rsidR="0029151A" w:rsidRPr="000B5373">
        <w:rPr>
          <w:rFonts w:ascii="Times New Roman" w:hAnsi="Times New Roman" w:cs="Times New Roman"/>
          <w:color w:val="000000" w:themeColor="text1"/>
          <w:sz w:val="24"/>
          <w:szCs w:val="24"/>
        </w:rPr>
        <w:t xml:space="preserve">. </w:t>
      </w:r>
      <w:r w:rsidR="00374053" w:rsidRPr="000B5373">
        <w:rPr>
          <w:rFonts w:ascii="Times New Roman" w:hAnsi="Times New Roman" w:cs="Times New Roman"/>
          <w:color w:val="000000" w:themeColor="text1"/>
          <w:sz w:val="24"/>
          <w:szCs w:val="24"/>
        </w:rPr>
        <w:t xml:space="preserve">Il ne s’agit nullement </w:t>
      </w:r>
      <w:r w:rsidR="005C6DCF" w:rsidRPr="000B5373">
        <w:rPr>
          <w:rFonts w:ascii="Times New Roman" w:hAnsi="Times New Roman" w:cs="Times New Roman"/>
          <w:color w:val="000000" w:themeColor="text1"/>
          <w:sz w:val="24"/>
          <w:szCs w:val="24"/>
        </w:rPr>
        <w:t>de décider qui est</w:t>
      </w:r>
      <w:r w:rsidR="00022334" w:rsidRPr="000B5373">
        <w:rPr>
          <w:rFonts w:ascii="Times New Roman" w:hAnsi="Times New Roman" w:cs="Times New Roman"/>
          <w:color w:val="000000" w:themeColor="text1"/>
          <w:sz w:val="24"/>
          <w:szCs w:val="24"/>
        </w:rPr>
        <w:t xml:space="preserve"> intersectionnelle, universaliste, féministe, </w:t>
      </w:r>
      <w:r w:rsidR="005C6DCF" w:rsidRPr="000B5373">
        <w:rPr>
          <w:rFonts w:ascii="Times New Roman" w:hAnsi="Times New Roman" w:cs="Times New Roman"/>
          <w:color w:val="000000" w:themeColor="text1"/>
          <w:sz w:val="24"/>
          <w:szCs w:val="24"/>
        </w:rPr>
        <w:t>et qui ne peut pas l’être. N</w:t>
      </w:r>
      <w:r w:rsidR="00374053" w:rsidRPr="000B5373">
        <w:rPr>
          <w:rFonts w:ascii="Times New Roman" w:hAnsi="Times New Roman" w:cs="Times New Roman"/>
          <w:color w:val="000000" w:themeColor="text1"/>
          <w:sz w:val="24"/>
          <w:szCs w:val="24"/>
        </w:rPr>
        <w:t xml:space="preserve">ous avons simplement </w:t>
      </w:r>
      <w:r w:rsidR="00374053" w:rsidRPr="000B5373">
        <w:rPr>
          <w:rFonts w:ascii="Times New Roman" w:hAnsi="Times New Roman" w:cs="Times New Roman"/>
          <w:color w:val="000000" w:themeColor="text1"/>
          <w:sz w:val="24"/>
          <w:szCs w:val="24"/>
        </w:rPr>
        <w:lastRenderedPageBreak/>
        <w:t>présent</w:t>
      </w:r>
      <w:r w:rsidR="00022334" w:rsidRPr="000B5373">
        <w:rPr>
          <w:rFonts w:ascii="Times New Roman" w:hAnsi="Times New Roman" w:cs="Times New Roman"/>
          <w:color w:val="000000" w:themeColor="text1"/>
          <w:sz w:val="24"/>
          <w:szCs w:val="24"/>
        </w:rPr>
        <w:t xml:space="preserve">é </w:t>
      </w:r>
      <w:r w:rsidR="00374053" w:rsidRPr="000B5373">
        <w:rPr>
          <w:rFonts w:ascii="Times New Roman" w:hAnsi="Times New Roman" w:cs="Times New Roman"/>
          <w:color w:val="000000" w:themeColor="text1"/>
          <w:sz w:val="24"/>
          <w:szCs w:val="24"/>
        </w:rPr>
        <w:t>notre conception</w:t>
      </w:r>
      <w:r w:rsidR="008A6875" w:rsidRPr="000B5373">
        <w:rPr>
          <w:rFonts w:ascii="Times New Roman" w:hAnsi="Times New Roman" w:cs="Times New Roman"/>
          <w:color w:val="000000" w:themeColor="text1"/>
          <w:sz w:val="24"/>
          <w:szCs w:val="24"/>
        </w:rPr>
        <w:t xml:space="preserve"> qui pointe de</w:t>
      </w:r>
      <w:r w:rsidR="00374053" w:rsidRPr="000B5373">
        <w:rPr>
          <w:rFonts w:ascii="Times New Roman" w:hAnsi="Times New Roman" w:cs="Times New Roman"/>
          <w:color w:val="000000" w:themeColor="text1"/>
          <w:sz w:val="24"/>
          <w:szCs w:val="24"/>
        </w:rPr>
        <w:t xml:space="preserve"> fausses oppositions. Les féministes doivent pouvoir se rassembler sur des objectifs et des luttes communes : prendre la défense des femmes chaque fois qu’elles sont attaquées en tant que femmes, être aux côtés des personnes racisées chaque fois qu’elles subissent des discriminations et </w:t>
      </w:r>
      <w:r w:rsidR="00D93C4B" w:rsidRPr="000B5373">
        <w:rPr>
          <w:rFonts w:ascii="Times New Roman" w:hAnsi="Times New Roman" w:cs="Times New Roman"/>
          <w:color w:val="000000" w:themeColor="text1"/>
          <w:sz w:val="24"/>
          <w:szCs w:val="24"/>
        </w:rPr>
        <w:t xml:space="preserve">aux côtés </w:t>
      </w:r>
      <w:r w:rsidR="00374053" w:rsidRPr="000B5373">
        <w:rPr>
          <w:rFonts w:ascii="Times New Roman" w:hAnsi="Times New Roman" w:cs="Times New Roman"/>
          <w:color w:val="000000" w:themeColor="text1"/>
          <w:sz w:val="24"/>
          <w:szCs w:val="24"/>
        </w:rPr>
        <w:t xml:space="preserve">des </w:t>
      </w:r>
      <w:proofErr w:type="spellStart"/>
      <w:r w:rsidR="00374053" w:rsidRPr="000B5373">
        <w:rPr>
          <w:rFonts w:ascii="Times New Roman" w:hAnsi="Times New Roman" w:cs="Times New Roman"/>
          <w:color w:val="000000" w:themeColor="text1"/>
          <w:sz w:val="24"/>
          <w:szCs w:val="24"/>
        </w:rPr>
        <w:t>salarié·es</w:t>
      </w:r>
      <w:proofErr w:type="spellEnd"/>
      <w:r w:rsidR="00F23A36" w:rsidRPr="000B5373">
        <w:rPr>
          <w:rFonts w:ascii="Times New Roman" w:hAnsi="Times New Roman" w:cs="Times New Roman"/>
          <w:color w:val="000000" w:themeColor="text1"/>
          <w:sz w:val="24"/>
          <w:szCs w:val="24"/>
        </w:rPr>
        <w:t xml:space="preserve">, des chômeuses et chômeurs </w:t>
      </w:r>
      <w:r w:rsidR="00374053" w:rsidRPr="000B5373">
        <w:rPr>
          <w:rFonts w:ascii="Times New Roman" w:hAnsi="Times New Roman" w:cs="Times New Roman"/>
          <w:color w:val="000000" w:themeColor="text1"/>
          <w:sz w:val="24"/>
          <w:szCs w:val="24"/>
        </w:rPr>
        <w:t>qui se heurtent à l’exploitation et à la précarité de leurs conditions, dénoncer les discours racistes, nationalistes et complotistes alimentés tout particulièrement par l’extrême droite</w:t>
      </w:r>
      <w:r w:rsidR="005C6DCF" w:rsidRPr="000B5373">
        <w:rPr>
          <w:rFonts w:ascii="Times New Roman" w:hAnsi="Times New Roman" w:cs="Times New Roman"/>
          <w:color w:val="000000" w:themeColor="text1"/>
          <w:sz w:val="24"/>
          <w:szCs w:val="24"/>
        </w:rPr>
        <w:t>,</w:t>
      </w:r>
      <w:r w:rsidR="00374053" w:rsidRPr="000B5373">
        <w:rPr>
          <w:rFonts w:ascii="Times New Roman" w:hAnsi="Times New Roman" w:cs="Times New Roman"/>
          <w:color w:val="000000" w:themeColor="text1"/>
          <w:sz w:val="24"/>
          <w:szCs w:val="24"/>
        </w:rPr>
        <w:t xml:space="preserve"> ainsi que ceux des fondamentalistes religieux qui légitiment la subordination des femmes à tous les niveaux. C’est seulement par notre capacité d’affronter toutes les dominations simultanément, sans les hiérarchiser, que nous pourrons stopper les régressions sociales, économiques et sociétales en cours et construire une société plus juste</w:t>
      </w:r>
      <w:r w:rsidR="00051763" w:rsidRPr="000B5373">
        <w:rPr>
          <w:rFonts w:ascii="Times New Roman" w:hAnsi="Times New Roman" w:cs="Times New Roman"/>
          <w:color w:val="000000" w:themeColor="text1"/>
          <w:sz w:val="24"/>
          <w:szCs w:val="24"/>
        </w:rPr>
        <w:t xml:space="preserve"> </w:t>
      </w:r>
      <w:r w:rsidR="00F23A36" w:rsidRPr="000B5373">
        <w:rPr>
          <w:rFonts w:ascii="Times New Roman" w:hAnsi="Times New Roman" w:cs="Times New Roman"/>
          <w:color w:val="000000" w:themeColor="text1"/>
          <w:sz w:val="24"/>
          <w:szCs w:val="24"/>
        </w:rPr>
        <w:t>et émancipatrice</w:t>
      </w:r>
      <w:r w:rsidR="00374053" w:rsidRPr="000B5373">
        <w:rPr>
          <w:rFonts w:ascii="Times New Roman" w:hAnsi="Times New Roman" w:cs="Times New Roman"/>
          <w:color w:val="000000" w:themeColor="text1"/>
          <w:sz w:val="24"/>
          <w:szCs w:val="24"/>
        </w:rPr>
        <w:t xml:space="preserve">. </w:t>
      </w:r>
    </w:p>
    <w:sectPr w:rsidR="00374053" w:rsidRPr="000B5373">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6F0B" w14:textId="77777777" w:rsidR="007239D9" w:rsidRDefault="007239D9" w:rsidP="00374053">
      <w:pPr>
        <w:spacing w:after="0" w:line="240" w:lineRule="auto"/>
      </w:pPr>
      <w:r>
        <w:separator/>
      </w:r>
    </w:p>
  </w:endnote>
  <w:endnote w:type="continuationSeparator" w:id="0">
    <w:p w14:paraId="56E5E8D9" w14:textId="77777777" w:rsidR="007239D9" w:rsidRDefault="007239D9" w:rsidP="00374053">
      <w:pPr>
        <w:spacing w:after="0" w:line="240" w:lineRule="auto"/>
      </w:pPr>
      <w:r>
        <w:continuationSeparator/>
      </w:r>
    </w:p>
  </w:endnote>
  <w:endnote w:id="1">
    <w:p w14:paraId="5F062B32" w14:textId="791A2D9B"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La première partie de ce texte, qui discute de l’intersectionnalité, est reprise du texte « Pour un féminisme intersectionnel et universaliste », de Catherine Bloch-London, Christiane Marty, Christine Mead, Josette Trat et Marielle Topelet (septembre 2021).</w:t>
      </w:r>
    </w:p>
  </w:endnote>
  <w:endnote w:id="2">
    <w:p w14:paraId="24FE129E"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La majuscule à « Noires » était revendiquée par les </w:t>
      </w:r>
      <w:r w:rsidRPr="00962F8B">
        <w:rPr>
          <w:rFonts w:ascii="Times New Roman" w:hAnsi="Times New Roman" w:cs="Times New Roman"/>
          <w:i/>
          <w:sz w:val="20"/>
          <w:szCs w:val="20"/>
        </w:rPr>
        <w:t>Black feminists</w:t>
      </w:r>
      <w:r w:rsidRPr="00962F8B">
        <w:rPr>
          <w:rFonts w:ascii="Times New Roman" w:hAnsi="Times New Roman" w:cs="Times New Roman"/>
          <w:sz w:val="20"/>
          <w:szCs w:val="20"/>
        </w:rPr>
        <w:t xml:space="preserve">. </w:t>
      </w:r>
    </w:p>
  </w:endnote>
  <w:endnote w:id="3">
    <w:p w14:paraId="421D077F" w14:textId="543BB066" w:rsidR="00BE5CF4" w:rsidRPr="00962F8B" w:rsidRDefault="00BE5CF4" w:rsidP="00A444BC">
      <w:pPr>
        <w:spacing w:after="0" w:line="240" w:lineRule="auto"/>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Jaunait A., Chauvin S. « </w:t>
      </w:r>
      <w:r w:rsidRPr="00962F8B">
        <w:rPr>
          <w:rFonts w:ascii="Times New Roman" w:hAnsi="Times New Roman" w:cs="Times New Roman"/>
          <w:iCs/>
          <w:sz w:val="20"/>
          <w:szCs w:val="20"/>
        </w:rPr>
        <w:t>Représenter l’intersection</w:t>
      </w:r>
      <w:r w:rsidRPr="00962F8B">
        <w:rPr>
          <w:rFonts w:ascii="Times New Roman" w:hAnsi="Times New Roman" w:cs="Times New Roman"/>
          <w:sz w:val="20"/>
          <w:szCs w:val="20"/>
        </w:rPr>
        <w:t xml:space="preserve">, Les théories de l’intersectionnalité à l’épreuve des sciences sociales ». </w:t>
      </w:r>
      <w:r w:rsidRPr="00962F8B">
        <w:rPr>
          <w:rFonts w:ascii="Times New Roman" w:hAnsi="Times New Roman" w:cs="Times New Roman"/>
          <w:i/>
          <w:sz w:val="20"/>
          <w:szCs w:val="20"/>
        </w:rPr>
        <w:t>Revue de Science Politique</w:t>
      </w:r>
      <w:r w:rsidRPr="00962F8B">
        <w:rPr>
          <w:rFonts w:ascii="Times New Roman" w:hAnsi="Times New Roman" w:cs="Times New Roman"/>
          <w:sz w:val="20"/>
          <w:szCs w:val="20"/>
        </w:rPr>
        <w:t>, 2012/1/vol 62, p. 5-20.</w:t>
      </w:r>
    </w:p>
  </w:endnote>
  <w:endnote w:id="4">
    <w:p w14:paraId="6EB573A4"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Marouz Sarah, « Race </w:t>
      </w:r>
      <w:r w:rsidRPr="00962F8B">
        <w:rPr>
          <w:rFonts w:ascii="Times New Roman" w:hAnsi="Times New Roman" w:cs="Times New Roman"/>
          <w:i/>
          <w:sz w:val="20"/>
          <w:szCs w:val="20"/>
        </w:rPr>
        <w:t>»</w:t>
      </w:r>
      <w:r w:rsidRPr="00962F8B">
        <w:rPr>
          <w:rFonts w:ascii="Times New Roman" w:hAnsi="Times New Roman" w:cs="Times New Roman"/>
          <w:sz w:val="20"/>
          <w:szCs w:val="20"/>
        </w:rPr>
        <w:t>, Éditions Anomosa, 2020.</w:t>
      </w:r>
    </w:p>
  </w:endnote>
  <w:endnote w:id="5">
    <w:p w14:paraId="4E7CB4D3" w14:textId="607356CB"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bell hooks (sans majuscule, à sa demande), « </w:t>
      </w:r>
      <w:r w:rsidRPr="00962F8B">
        <w:rPr>
          <w:rFonts w:ascii="Times New Roman" w:hAnsi="Times New Roman" w:cs="Times New Roman"/>
          <w:iCs/>
          <w:sz w:val="20"/>
          <w:szCs w:val="20"/>
        </w:rPr>
        <w:t>Sororité : la solidarité politique entre toutes les femmes </w:t>
      </w:r>
      <w:r w:rsidRPr="00962F8B">
        <w:rPr>
          <w:rFonts w:ascii="Times New Roman" w:hAnsi="Times New Roman" w:cs="Times New Roman"/>
          <w:sz w:val="20"/>
          <w:szCs w:val="20"/>
        </w:rPr>
        <w:t xml:space="preserve">» dans E. Dorlin (dir.), </w:t>
      </w:r>
      <w:r w:rsidRPr="00962F8B">
        <w:rPr>
          <w:rFonts w:ascii="Times New Roman" w:hAnsi="Times New Roman" w:cs="Times New Roman"/>
          <w:i/>
          <w:sz w:val="20"/>
          <w:szCs w:val="20"/>
        </w:rPr>
        <w:t>Black feminism</w:t>
      </w:r>
      <w:r w:rsidRPr="00962F8B">
        <w:rPr>
          <w:rFonts w:ascii="Times New Roman" w:hAnsi="Times New Roman" w:cs="Times New Roman"/>
          <w:sz w:val="20"/>
          <w:szCs w:val="20"/>
        </w:rPr>
        <w:t>,</w:t>
      </w:r>
      <w:r w:rsidRPr="00962F8B">
        <w:rPr>
          <w:rFonts w:ascii="Times New Roman" w:hAnsi="Times New Roman" w:cs="Times New Roman"/>
          <w:i/>
          <w:sz w:val="20"/>
          <w:szCs w:val="20"/>
        </w:rPr>
        <w:t xml:space="preserve"> anthologie du féminisme afro-américain,</w:t>
      </w:r>
      <w:r w:rsidRPr="00962F8B">
        <w:rPr>
          <w:rFonts w:ascii="Times New Roman" w:hAnsi="Times New Roman" w:cs="Times New Roman"/>
          <w:sz w:val="20"/>
          <w:szCs w:val="20"/>
        </w:rPr>
        <w:t xml:space="preserve"> 1975-2000</w:t>
      </w:r>
      <w:r w:rsidR="00716DB4" w:rsidRPr="00962F8B">
        <w:rPr>
          <w:rFonts w:ascii="Times New Roman" w:hAnsi="Times New Roman" w:cs="Times New Roman"/>
          <w:sz w:val="20"/>
          <w:szCs w:val="20"/>
        </w:rPr>
        <w:t>,</w:t>
      </w:r>
      <w:r w:rsidRPr="00962F8B">
        <w:rPr>
          <w:rFonts w:ascii="Times New Roman" w:hAnsi="Times New Roman" w:cs="Times New Roman"/>
          <w:sz w:val="20"/>
          <w:szCs w:val="20"/>
        </w:rPr>
        <w:t xml:space="preserve"> L’Harmat</w:t>
      </w:r>
      <w:r w:rsidR="00671979" w:rsidRPr="00962F8B">
        <w:rPr>
          <w:rFonts w:ascii="Times New Roman" w:hAnsi="Times New Roman" w:cs="Times New Roman"/>
          <w:sz w:val="20"/>
          <w:szCs w:val="20"/>
        </w:rPr>
        <w:t>t</w:t>
      </w:r>
      <w:r w:rsidRPr="00962F8B">
        <w:rPr>
          <w:rFonts w:ascii="Times New Roman" w:hAnsi="Times New Roman" w:cs="Times New Roman"/>
          <w:sz w:val="20"/>
          <w:szCs w:val="20"/>
        </w:rPr>
        <w:t>an 2008.</w:t>
      </w:r>
    </w:p>
  </w:endnote>
  <w:endnote w:id="6">
    <w:p w14:paraId="3ABC7F82"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Leur critique rejoint celle formulée par le courant féministe lu</w:t>
      </w:r>
      <w:r w:rsidRPr="00962F8B">
        <w:rPr>
          <w:rFonts w:ascii="Times New Roman" w:hAnsi="Times New Roman" w:cs="Times New Roman"/>
          <w:color w:val="000000" w:themeColor="text1"/>
          <w:sz w:val="20"/>
          <w:szCs w:val="20"/>
        </w:rPr>
        <w:t xml:space="preserve">ttes </w:t>
      </w:r>
      <w:r w:rsidRPr="00962F8B">
        <w:rPr>
          <w:rFonts w:ascii="Times New Roman" w:hAnsi="Times New Roman" w:cs="Times New Roman"/>
          <w:sz w:val="20"/>
          <w:szCs w:val="20"/>
        </w:rPr>
        <w:t>de classe en France concernant le concept d’« ennemi principal » défendu par Christine Delphy.</w:t>
      </w:r>
    </w:p>
  </w:endnote>
  <w:endnote w:id="7">
    <w:p w14:paraId="6C746E66" w14:textId="71B36F4C"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lang w:val="en-US"/>
        </w:rPr>
        <w:t xml:space="preserve"> Adrienne Rich, « </w:t>
      </w:r>
      <w:r w:rsidRPr="00962F8B">
        <w:rPr>
          <w:rFonts w:ascii="Times New Roman" w:hAnsi="Times New Roman" w:cs="Times New Roman"/>
          <w:i/>
          <w:iCs/>
          <w:sz w:val="20"/>
          <w:szCs w:val="20"/>
          <w:lang w:val="en-US"/>
        </w:rPr>
        <w:t xml:space="preserve">Disloyal to Civilization. </w:t>
      </w:r>
      <w:r w:rsidRPr="00962F8B">
        <w:rPr>
          <w:rFonts w:ascii="Times New Roman" w:hAnsi="Times New Roman" w:cs="Times New Roman"/>
          <w:i/>
          <w:iCs/>
          <w:sz w:val="20"/>
          <w:szCs w:val="20"/>
        </w:rPr>
        <w:t>Feminism, Racism, Gynephobia </w:t>
      </w:r>
      <w:r w:rsidRPr="00962F8B">
        <w:rPr>
          <w:rFonts w:ascii="Times New Roman" w:hAnsi="Times New Roman" w:cs="Times New Roman"/>
          <w:sz w:val="20"/>
          <w:szCs w:val="20"/>
        </w:rPr>
        <w:t>» citée par Jaunait et Chauvin.</w:t>
      </w:r>
    </w:p>
  </w:endnote>
  <w:endnote w:id="8">
    <w:p w14:paraId="49BC2688" w14:textId="2BE4340C"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Falquet Jules, </w:t>
      </w:r>
      <w:r w:rsidRPr="00962F8B">
        <w:rPr>
          <w:rFonts w:ascii="Times New Roman" w:hAnsi="Times New Roman" w:cs="Times New Roman"/>
          <w:i/>
          <w:iCs/>
          <w:sz w:val="20"/>
          <w:szCs w:val="20"/>
        </w:rPr>
        <w:t>Imbrication – Femmes, race et classe dans les mouvements sociaux</w:t>
      </w:r>
      <w:r w:rsidRPr="00962F8B">
        <w:rPr>
          <w:rFonts w:ascii="Times New Roman" w:hAnsi="Times New Roman" w:cs="Times New Roman"/>
          <w:sz w:val="20"/>
          <w:szCs w:val="20"/>
        </w:rPr>
        <w:t>, Éditions du croquant, 2019.</w:t>
      </w:r>
    </w:p>
  </w:endnote>
  <w:endnote w:id="9">
    <w:p w14:paraId="521F0366" w14:textId="556B6E31"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Trat Josette (2007) : « </w:t>
      </w:r>
      <w:r w:rsidRPr="00962F8B">
        <w:rPr>
          <w:rFonts w:ascii="Times New Roman" w:hAnsi="Times New Roman" w:cs="Times New Roman"/>
          <w:i/>
          <w:iCs/>
          <w:color w:val="000000" w:themeColor="text1"/>
          <w:sz w:val="20"/>
          <w:szCs w:val="20"/>
        </w:rPr>
        <w:t>L’histoire oubliée du courant “ féministe luttes de classe“</w:t>
      </w:r>
      <w:r w:rsidRPr="00962F8B">
        <w:rPr>
          <w:rFonts w:ascii="Times New Roman" w:hAnsi="Times New Roman" w:cs="Times New Roman"/>
          <w:color w:val="000000" w:themeColor="text1"/>
          <w:sz w:val="20"/>
          <w:szCs w:val="20"/>
        </w:rPr>
        <w:t xml:space="preserve">», </w:t>
      </w:r>
      <w:r w:rsidRPr="00962F8B">
        <w:rPr>
          <w:rFonts w:ascii="Times New Roman" w:hAnsi="Times New Roman" w:cs="Times New Roman"/>
          <w:i/>
          <w:iCs/>
          <w:color w:val="000000" w:themeColor="text1"/>
          <w:sz w:val="20"/>
          <w:szCs w:val="20"/>
        </w:rPr>
        <w:t>Femmes, genre, féminisme</w:t>
      </w:r>
      <w:r w:rsidRPr="00962F8B">
        <w:rPr>
          <w:rFonts w:ascii="Times New Roman" w:hAnsi="Times New Roman" w:cs="Times New Roman"/>
          <w:color w:val="000000" w:themeColor="text1"/>
          <w:sz w:val="20"/>
          <w:szCs w:val="20"/>
        </w:rPr>
        <w:t>, pp. 9-32, Syllepse, en ligne sur le site Europe Solidaire Sans Frontières (ESSF).</w:t>
      </w:r>
    </w:p>
  </w:endnote>
  <w:endnote w:id="10">
    <w:p w14:paraId="0AD251A6" w14:textId="1CB72DCC" w:rsidR="00BE5CF4" w:rsidRPr="00962F8B" w:rsidRDefault="00BE5CF4" w:rsidP="00A444BC">
      <w:pPr>
        <w:spacing w:after="0" w:line="240" w:lineRule="auto"/>
        <w:jc w:val="both"/>
        <w:rPr>
          <w:rFonts w:ascii="Times New Roman" w:eastAsia="Times New Roman" w:hAnsi="Times New Roman" w:cs="Times New Roman"/>
          <w:color w:val="000000" w:themeColor="text1"/>
          <w:sz w:val="20"/>
          <w:szCs w:val="20"/>
          <w:lang w:eastAsia="fr-FR"/>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Delphy Christine, </w:t>
      </w:r>
      <w:r w:rsidRPr="00962F8B">
        <w:rPr>
          <w:rFonts w:ascii="Times New Roman" w:hAnsi="Times New Roman" w:cs="Times New Roman"/>
          <w:i/>
          <w:iCs/>
          <w:color w:val="000000" w:themeColor="text1"/>
          <w:sz w:val="20"/>
          <w:szCs w:val="20"/>
        </w:rPr>
        <w:t>L’ennemi principal</w:t>
      </w:r>
      <w:r w:rsidRPr="00962F8B">
        <w:rPr>
          <w:rFonts w:ascii="Times New Roman" w:hAnsi="Times New Roman" w:cs="Times New Roman"/>
          <w:iCs/>
          <w:color w:val="000000" w:themeColor="text1"/>
          <w:sz w:val="20"/>
          <w:szCs w:val="20"/>
        </w:rPr>
        <w:t xml:space="preserve">, 1 Économie politique du patriarcat, </w:t>
      </w:r>
      <w:r w:rsidRPr="00962F8B">
        <w:rPr>
          <w:rFonts w:ascii="Times New Roman" w:eastAsia="Times New Roman" w:hAnsi="Times New Roman" w:cs="Times New Roman"/>
          <w:color w:val="000000" w:themeColor="text1"/>
          <w:sz w:val="20"/>
          <w:szCs w:val="20"/>
          <w:shd w:val="clear" w:color="auto" w:fill="FAFAFA"/>
          <w:lang w:eastAsia="fr-FR"/>
        </w:rPr>
        <w:t>Syllepse, 1998.</w:t>
      </w:r>
    </w:p>
  </w:endnote>
  <w:endnote w:id="11">
    <w:p w14:paraId="41930EDE" w14:textId="00F393BE" w:rsidR="00BE5CF4" w:rsidRPr="00962F8B" w:rsidRDefault="00BE5CF4" w:rsidP="0014187F">
      <w:pPr>
        <w:spacing w:after="0" w:line="240" w:lineRule="auto"/>
        <w:jc w:val="both"/>
        <w:rPr>
          <w:rFonts w:ascii="Times New Roman" w:hAnsi="Times New Roman" w:cs="Times New Roman"/>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Kergoat Danièle (2005) : </w:t>
      </w:r>
      <w:r w:rsidRPr="00962F8B">
        <w:rPr>
          <w:rFonts w:ascii="Times New Roman" w:hAnsi="Times New Roman" w:cs="Times New Roman"/>
          <w:i/>
          <w:iCs/>
          <w:color w:val="000000" w:themeColor="text1"/>
          <w:sz w:val="20"/>
          <w:szCs w:val="20"/>
        </w:rPr>
        <w:t>« Rapports sociaux et division du travail entre les sexes </w:t>
      </w:r>
      <w:r w:rsidRPr="00962F8B">
        <w:rPr>
          <w:rFonts w:ascii="Times New Roman" w:hAnsi="Times New Roman" w:cs="Times New Roman"/>
          <w:color w:val="000000" w:themeColor="text1"/>
          <w:sz w:val="20"/>
          <w:szCs w:val="20"/>
        </w:rPr>
        <w:t>»</w:t>
      </w:r>
      <w:r w:rsidRPr="00962F8B">
        <w:rPr>
          <w:rFonts w:ascii="Times New Roman" w:hAnsi="Times New Roman" w:cs="Times New Roman"/>
          <w:i/>
          <w:iCs/>
          <w:color w:val="000000" w:themeColor="text1"/>
          <w:sz w:val="20"/>
          <w:szCs w:val="20"/>
        </w:rPr>
        <w:t>, Femmes, genre et sociétés, l’état des savoirs</w:t>
      </w:r>
      <w:r w:rsidRPr="00962F8B">
        <w:rPr>
          <w:rFonts w:ascii="Times New Roman" w:hAnsi="Times New Roman" w:cs="Times New Roman"/>
          <w:color w:val="000000" w:themeColor="text1"/>
          <w:sz w:val="20"/>
          <w:szCs w:val="20"/>
        </w:rPr>
        <w:t xml:space="preserve">, sous la direction de Margaret Maruani, pp. 94-101, La Découverte. (2009) : </w:t>
      </w:r>
      <w:r w:rsidRPr="00962F8B">
        <w:rPr>
          <w:rFonts w:ascii="Times New Roman" w:hAnsi="Times New Roman" w:cs="Times New Roman"/>
          <w:i/>
          <w:iCs/>
          <w:color w:val="000000" w:themeColor="text1"/>
          <w:sz w:val="20"/>
          <w:szCs w:val="20"/>
        </w:rPr>
        <w:t>« </w:t>
      </w:r>
      <w:r w:rsidRPr="00962F8B">
        <w:rPr>
          <w:rFonts w:ascii="Times New Roman" w:hAnsi="Times New Roman" w:cs="Times New Roman"/>
          <w:iCs/>
          <w:color w:val="000000" w:themeColor="text1"/>
          <w:sz w:val="20"/>
          <w:szCs w:val="20"/>
        </w:rPr>
        <w:t>Dynamique et consubstantialité des rapports sociaux</w:t>
      </w:r>
      <w:r w:rsidRPr="00962F8B">
        <w:rPr>
          <w:rFonts w:ascii="Times New Roman" w:hAnsi="Times New Roman" w:cs="Times New Roman"/>
          <w:color w:val="000000" w:themeColor="text1"/>
          <w:sz w:val="20"/>
          <w:szCs w:val="20"/>
        </w:rPr>
        <w:t xml:space="preserve"> », dans </w:t>
      </w:r>
      <w:r w:rsidRPr="00962F8B">
        <w:rPr>
          <w:rFonts w:ascii="Times New Roman" w:hAnsi="Times New Roman" w:cs="Times New Roman"/>
          <w:i/>
          <w:iCs/>
          <w:color w:val="000000" w:themeColor="text1"/>
          <w:sz w:val="20"/>
          <w:szCs w:val="20"/>
        </w:rPr>
        <w:t>Sexe, race et classe,</w:t>
      </w:r>
      <w:r w:rsidRPr="00962F8B">
        <w:rPr>
          <w:rFonts w:ascii="Times New Roman" w:hAnsi="Times New Roman" w:cs="Times New Roman"/>
          <w:color w:val="000000" w:themeColor="text1"/>
          <w:sz w:val="20"/>
          <w:szCs w:val="20"/>
        </w:rPr>
        <w:t xml:space="preserve"> sous la direction d’Elsa Dorlin, p. 111-125, PUF. (2021) : </w:t>
      </w:r>
      <w:r w:rsidRPr="00962F8B">
        <w:rPr>
          <w:rFonts w:ascii="Times New Roman" w:eastAsia="Times New Roman" w:hAnsi="Times New Roman" w:cs="Times New Roman"/>
          <w:color w:val="000000" w:themeColor="text1"/>
          <w:sz w:val="20"/>
          <w:szCs w:val="20"/>
          <w:lang w:eastAsia="fr-FR"/>
        </w:rPr>
        <w:t>« </w:t>
      </w:r>
      <w:r w:rsidRPr="00962F8B">
        <w:rPr>
          <w:rFonts w:ascii="Times New Roman" w:eastAsia="Times New Roman" w:hAnsi="Times New Roman" w:cs="Times New Roman"/>
          <w:iCs/>
          <w:color w:val="000000" w:themeColor="text1"/>
          <w:sz w:val="20"/>
          <w:szCs w:val="20"/>
          <w:lang w:eastAsia="fr-FR"/>
        </w:rPr>
        <w:t>Penser la complexité : des catégories aux rapports sociaux</w:t>
      </w:r>
      <w:r w:rsidRPr="00962F8B">
        <w:rPr>
          <w:rFonts w:ascii="Times New Roman" w:eastAsia="Times New Roman" w:hAnsi="Times New Roman" w:cs="Times New Roman"/>
          <w:color w:val="000000" w:themeColor="text1"/>
          <w:sz w:val="20"/>
          <w:szCs w:val="20"/>
          <w:lang w:eastAsia="fr-FR"/>
        </w:rPr>
        <w:t> », La Pensée N° 407, J/A/S.</w:t>
      </w:r>
    </w:p>
  </w:endnote>
  <w:endnote w:id="12">
    <w:p w14:paraId="678B65A0" w14:textId="46AF03AA"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Thèse développée par Françoise Vergès. Pour une critique de cette thèse, voir Josette Trat, « </w:t>
      </w:r>
      <w:r w:rsidRPr="00962F8B">
        <w:rPr>
          <w:rFonts w:ascii="Times New Roman" w:hAnsi="Times New Roman" w:cs="Times New Roman"/>
          <w:i/>
          <w:iCs/>
          <w:color w:val="000000" w:themeColor="text1"/>
          <w:sz w:val="20"/>
          <w:szCs w:val="20"/>
        </w:rPr>
        <w:t>Françoise Vergès,</w:t>
      </w:r>
      <w:r w:rsidRPr="00962F8B">
        <w:rPr>
          <w:rFonts w:ascii="Times New Roman" w:hAnsi="Times New Roman" w:cs="Times New Roman"/>
          <w:color w:val="000000" w:themeColor="text1"/>
          <w:sz w:val="20"/>
          <w:szCs w:val="20"/>
        </w:rPr>
        <w:t xml:space="preserve"> </w:t>
      </w:r>
      <w:r w:rsidRPr="00962F8B">
        <w:rPr>
          <w:rFonts w:ascii="Times New Roman" w:hAnsi="Times New Roman" w:cs="Times New Roman"/>
          <w:i/>
          <w:color w:val="000000" w:themeColor="text1"/>
          <w:sz w:val="20"/>
          <w:szCs w:val="20"/>
        </w:rPr>
        <w:t>une féministe problématique »,</w:t>
      </w:r>
      <w:r w:rsidRPr="00962F8B">
        <w:rPr>
          <w:rFonts w:ascii="Times New Roman" w:hAnsi="Times New Roman" w:cs="Times New Roman"/>
          <w:color w:val="000000" w:themeColor="text1"/>
          <w:sz w:val="20"/>
          <w:szCs w:val="20"/>
        </w:rPr>
        <w:t xml:space="preserve"> Contretemps n°41, 2019.</w:t>
      </w:r>
    </w:p>
  </w:endnote>
  <w:endnote w:id="13">
    <w:p w14:paraId="69C69359" w14:textId="2A26C0CC"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Claudie Lesselier (2007) : « </w:t>
      </w:r>
      <w:r w:rsidRPr="00962F8B">
        <w:rPr>
          <w:rFonts w:ascii="Times New Roman" w:hAnsi="Times New Roman" w:cs="Times New Roman"/>
          <w:iCs/>
          <w:color w:val="000000" w:themeColor="text1"/>
          <w:sz w:val="20"/>
          <w:szCs w:val="20"/>
        </w:rPr>
        <w:t>Pour une histoire des mouvements de femmes de l’immigration en France</w:t>
      </w:r>
      <w:r w:rsidRPr="00962F8B">
        <w:rPr>
          <w:rFonts w:ascii="Times New Roman" w:hAnsi="Times New Roman" w:cs="Times New Roman"/>
          <w:color w:val="000000" w:themeColor="text1"/>
          <w:sz w:val="20"/>
          <w:szCs w:val="20"/>
        </w:rPr>
        <w:t xml:space="preserve"> »</w:t>
      </w:r>
      <w:r w:rsidRPr="00962F8B">
        <w:rPr>
          <w:rFonts w:ascii="Times New Roman" w:hAnsi="Times New Roman" w:cs="Times New Roman"/>
          <w:i/>
          <w:iCs/>
          <w:color w:val="000000" w:themeColor="text1"/>
          <w:sz w:val="20"/>
          <w:szCs w:val="20"/>
        </w:rPr>
        <w:t xml:space="preserve">, </w:t>
      </w:r>
      <w:r w:rsidRPr="00962F8B">
        <w:rPr>
          <w:rFonts w:ascii="Times New Roman" w:hAnsi="Times New Roman" w:cs="Times New Roman"/>
          <w:iCs/>
          <w:color w:val="000000" w:themeColor="text1"/>
          <w:sz w:val="20"/>
          <w:szCs w:val="20"/>
        </w:rPr>
        <w:t xml:space="preserve">dans </w:t>
      </w:r>
      <w:r w:rsidRPr="00962F8B">
        <w:rPr>
          <w:rFonts w:ascii="Times New Roman" w:hAnsi="Times New Roman" w:cs="Times New Roman"/>
          <w:i/>
          <w:iCs/>
          <w:color w:val="000000" w:themeColor="text1"/>
          <w:sz w:val="20"/>
          <w:szCs w:val="20"/>
        </w:rPr>
        <w:t xml:space="preserve">Femmes, genre, féminisme, </w:t>
      </w:r>
      <w:r w:rsidRPr="00962F8B">
        <w:rPr>
          <w:rFonts w:ascii="Times New Roman" w:hAnsi="Times New Roman" w:cs="Times New Roman"/>
          <w:color w:val="000000" w:themeColor="text1"/>
          <w:sz w:val="20"/>
          <w:szCs w:val="20"/>
        </w:rPr>
        <w:t xml:space="preserve">pp. 71-104, Syllepse.  </w:t>
      </w:r>
    </w:p>
  </w:endnote>
  <w:endnote w:id="14">
    <w:p w14:paraId="776B84C3" w14:textId="294359FD"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Voir </w:t>
      </w:r>
      <w:r w:rsidRPr="00962F8B">
        <w:rPr>
          <w:rFonts w:ascii="Times New Roman" w:hAnsi="Times New Roman" w:cs="Times New Roman"/>
          <w:i/>
          <w:iCs/>
          <w:color w:val="000000" w:themeColor="text1"/>
          <w:sz w:val="20"/>
          <w:szCs w:val="20"/>
        </w:rPr>
        <w:t>Quand les femmes se heurtent à la mondialisation,</w:t>
      </w:r>
      <w:r w:rsidRPr="00962F8B">
        <w:rPr>
          <w:rFonts w:ascii="Times New Roman" w:hAnsi="Times New Roman" w:cs="Times New Roman"/>
          <w:color w:val="000000" w:themeColor="text1"/>
          <w:sz w:val="20"/>
          <w:szCs w:val="20"/>
        </w:rPr>
        <w:t xml:space="preserve"> Attac, </w:t>
      </w:r>
      <w:r w:rsidR="00962F8B">
        <w:rPr>
          <w:rFonts w:ascii="Times New Roman" w:hAnsi="Times New Roman" w:cs="Times New Roman"/>
          <w:color w:val="000000" w:themeColor="text1"/>
          <w:sz w:val="20"/>
          <w:szCs w:val="20"/>
        </w:rPr>
        <w:t xml:space="preserve">coord. Esther Jeffers et Christiane Marty, </w:t>
      </w:r>
      <w:r w:rsidRPr="00962F8B">
        <w:rPr>
          <w:rFonts w:ascii="Times New Roman" w:hAnsi="Times New Roman" w:cs="Times New Roman"/>
          <w:color w:val="000000" w:themeColor="text1"/>
          <w:sz w:val="20"/>
          <w:szCs w:val="20"/>
        </w:rPr>
        <w:t>Mille et une nuits, 2003.</w:t>
      </w:r>
    </w:p>
  </w:endnote>
  <w:endnote w:id="15">
    <w:p w14:paraId="27DE4130" w14:textId="77777777" w:rsidR="00BE5CF4" w:rsidRPr="00962F8B" w:rsidRDefault="00BE5CF4" w:rsidP="00BE5CF4">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Comme le font en France Françoise Vergès et Houria Bouteldja.</w:t>
      </w:r>
    </w:p>
  </w:endnote>
  <w:endnote w:id="16">
    <w:p w14:paraId="21204AA3" w14:textId="11C2559A"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C’est le cas d’Houria Bouteldja. Elle a écrit en </w:t>
      </w:r>
      <w:r w:rsidRPr="00962F8B">
        <w:rPr>
          <w:rFonts w:ascii="Times New Roman" w:hAnsi="Times New Roman" w:cs="Times New Roman"/>
          <w:color w:val="000000" w:themeColor="text1"/>
          <w:sz w:val="20"/>
          <w:szCs w:val="20"/>
        </w:rPr>
        <w:t xml:space="preserve">2016 : « Mon corps ne m’appartient pas. J’appartiens </w:t>
      </w:r>
      <w:r w:rsidRPr="00962F8B">
        <w:rPr>
          <w:rFonts w:ascii="Times New Roman" w:hAnsi="Times New Roman" w:cs="Times New Roman"/>
          <w:sz w:val="20"/>
          <w:szCs w:val="20"/>
        </w:rPr>
        <w:t>à ma famille, à mon clan, à mon quartier, à ma race, à l’Algérie, à l’islam. J’appartiens à mon histoire et si Dieu veut, j’appartiendrai à ma descendance » in « </w:t>
      </w:r>
      <w:r w:rsidRPr="00962F8B">
        <w:rPr>
          <w:rFonts w:ascii="Times New Roman" w:hAnsi="Times New Roman" w:cs="Times New Roman"/>
          <w:i/>
          <w:iCs/>
          <w:sz w:val="20"/>
          <w:szCs w:val="20"/>
        </w:rPr>
        <w:t>Les Blancs, les Juifs et nous »</w:t>
      </w:r>
      <w:r w:rsidRPr="00962F8B">
        <w:rPr>
          <w:rFonts w:ascii="Times New Roman" w:hAnsi="Times New Roman" w:cs="Times New Roman"/>
          <w:sz w:val="20"/>
          <w:szCs w:val="20"/>
        </w:rPr>
        <w:t>, p. 72, La Fabrique. Ce qui est son droit le plus strict mais qui pose des questions sur le sens qu’elle donne au mot féminisme.</w:t>
      </w:r>
    </w:p>
  </w:endnote>
  <w:endnote w:id="17">
    <w:p w14:paraId="0338B943" w14:textId="5C50238F" w:rsidR="00533FC0" w:rsidRPr="00962F8B" w:rsidRDefault="00533FC0">
      <w:pPr>
        <w:pStyle w:val="Notedefin"/>
        <w:rPr>
          <w:rFonts w:ascii="Times New Roman" w:hAnsi="Times New Roman" w:cs="Times New Roman"/>
          <w:color w:val="000000" w:themeColor="text1"/>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w:t>
      </w:r>
      <w:r w:rsidR="00402A37" w:rsidRPr="00962F8B">
        <w:rPr>
          <w:rFonts w:ascii="Times New Roman" w:hAnsi="Times New Roman" w:cs="Times New Roman"/>
          <w:color w:val="000000" w:themeColor="text1"/>
          <w:sz w:val="20"/>
          <w:szCs w:val="20"/>
        </w:rPr>
        <w:t xml:space="preserve">Ce droit n’a rien à voir avec le « droit à la vie » prôné par les opposant.es au droit à l’avortement. </w:t>
      </w:r>
      <w:r w:rsidR="00AD6D00" w:rsidRPr="00962F8B">
        <w:rPr>
          <w:rFonts w:ascii="Times New Roman" w:hAnsi="Times New Roman" w:cs="Times New Roman"/>
          <w:color w:val="000000" w:themeColor="text1"/>
          <w:sz w:val="20"/>
          <w:szCs w:val="20"/>
        </w:rPr>
        <w:t>L</w:t>
      </w:r>
      <w:r w:rsidR="00402A37" w:rsidRPr="00962F8B">
        <w:rPr>
          <w:rFonts w:ascii="Times New Roman" w:hAnsi="Times New Roman" w:cs="Times New Roman"/>
          <w:color w:val="000000" w:themeColor="text1"/>
          <w:sz w:val="20"/>
          <w:szCs w:val="20"/>
        </w:rPr>
        <w:t>e droit à l’existence s’oppose aux politiques d’extermination telles qu’elles se sont déroulées contre les Indiens d’Amériques, les juifs d’Europe, les Tutsis au Rwanda etc.</w:t>
      </w:r>
    </w:p>
  </w:endnote>
  <w:endnote w:id="18">
    <w:p w14:paraId="5FD50429" w14:textId="210CC03B"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Cités par Julien Suaudeau et Mame-Fatou Niang </w:t>
      </w:r>
      <w:r w:rsidRPr="00962F8B">
        <w:rPr>
          <w:rFonts w:ascii="Times New Roman" w:hAnsi="Times New Roman" w:cs="Times New Roman"/>
          <w:i/>
          <w:iCs/>
          <w:color w:val="000000" w:themeColor="text1"/>
          <w:sz w:val="20"/>
          <w:szCs w:val="20"/>
        </w:rPr>
        <w:t>Universalisme</w:t>
      </w:r>
      <w:r w:rsidRPr="00962F8B">
        <w:rPr>
          <w:rFonts w:ascii="Times New Roman" w:hAnsi="Times New Roman" w:cs="Times New Roman"/>
          <w:color w:val="000000" w:themeColor="text1"/>
          <w:sz w:val="20"/>
          <w:szCs w:val="20"/>
        </w:rPr>
        <w:t>, respectivement p. 65 et 70, Anamosa 2022.</w:t>
      </w:r>
    </w:p>
  </w:endnote>
  <w:endnote w:id="19">
    <w:p w14:paraId="00995918" w14:textId="64485F46"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De nombreux ouvrages portent sur les Lumières, l’universalisme, ses limites. Parmi eux, citons </w:t>
      </w:r>
      <w:r w:rsidRPr="00962F8B">
        <w:rPr>
          <w:rFonts w:ascii="Times New Roman" w:hAnsi="Times New Roman" w:cs="Times New Roman"/>
          <w:i/>
          <w:iCs/>
          <w:sz w:val="20"/>
          <w:szCs w:val="20"/>
        </w:rPr>
        <w:t>L’héritage des Lumières, Ambivalence de la modernité,</w:t>
      </w:r>
      <w:r w:rsidRPr="00962F8B">
        <w:rPr>
          <w:rFonts w:ascii="Times New Roman" w:hAnsi="Times New Roman" w:cs="Times New Roman"/>
          <w:sz w:val="20"/>
          <w:szCs w:val="20"/>
        </w:rPr>
        <w:t xml:space="preserve"> Antoine Lilti, Seuil, 2019. </w:t>
      </w:r>
    </w:p>
  </w:endnote>
  <w:endnote w:id="20">
    <w:p w14:paraId="0340DD55" w14:textId="2C9F2E95"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Voir </w:t>
      </w:r>
      <w:r w:rsidRPr="00962F8B">
        <w:rPr>
          <w:rFonts w:ascii="Times New Roman" w:hAnsi="Times New Roman" w:cs="Times New Roman"/>
          <w:i/>
          <w:sz w:val="20"/>
          <w:szCs w:val="20"/>
        </w:rPr>
        <w:t>Le Petit Alter, Dictionnaire altermondialiste</w:t>
      </w:r>
      <w:r w:rsidRPr="00962F8B">
        <w:rPr>
          <w:rFonts w:ascii="Times New Roman" w:hAnsi="Times New Roman" w:cs="Times New Roman"/>
          <w:sz w:val="20"/>
          <w:szCs w:val="20"/>
        </w:rPr>
        <w:t>, Attac, coord. Jean-Marie Harribey, Mille et une nuit</w:t>
      </w:r>
      <w:r w:rsidR="00671979" w:rsidRPr="00962F8B">
        <w:rPr>
          <w:rFonts w:ascii="Times New Roman" w:hAnsi="Times New Roman" w:cs="Times New Roman"/>
          <w:sz w:val="20"/>
          <w:szCs w:val="20"/>
        </w:rPr>
        <w:t>s</w:t>
      </w:r>
      <w:r w:rsidRPr="00962F8B">
        <w:rPr>
          <w:rFonts w:ascii="Times New Roman" w:hAnsi="Times New Roman" w:cs="Times New Roman"/>
          <w:sz w:val="20"/>
          <w:szCs w:val="20"/>
        </w:rPr>
        <w:t>, 2006.</w:t>
      </w:r>
    </w:p>
  </w:endnote>
  <w:endnote w:id="21">
    <w:p w14:paraId="7B439F6E" w14:textId="5FC9A0A9"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Sur ces débats, cf. deux numéros de </w:t>
      </w:r>
      <w:r w:rsidRPr="00962F8B">
        <w:rPr>
          <w:rFonts w:ascii="Times New Roman" w:hAnsi="Times New Roman" w:cs="Times New Roman"/>
          <w:i/>
          <w:iCs/>
          <w:color w:val="000000" w:themeColor="text1"/>
          <w:sz w:val="20"/>
          <w:szCs w:val="20"/>
        </w:rPr>
        <w:t xml:space="preserve">Nouvelles Questions Féministes : La parité « pour », </w:t>
      </w:r>
      <w:r w:rsidRPr="00962F8B">
        <w:rPr>
          <w:rFonts w:ascii="Times New Roman" w:hAnsi="Times New Roman" w:cs="Times New Roman"/>
          <w:color w:val="000000" w:themeColor="text1"/>
          <w:sz w:val="20"/>
          <w:szCs w:val="20"/>
        </w:rPr>
        <w:t xml:space="preserve">vol. 15, numéro 14, novembre 1994 ; </w:t>
      </w:r>
      <w:r w:rsidRPr="00962F8B">
        <w:rPr>
          <w:rFonts w:ascii="Times New Roman" w:hAnsi="Times New Roman" w:cs="Times New Roman"/>
          <w:i/>
          <w:iCs/>
          <w:color w:val="000000" w:themeColor="text1"/>
          <w:sz w:val="20"/>
          <w:szCs w:val="20"/>
        </w:rPr>
        <w:t>La parité « contre »</w:t>
      </w:r>
      <w:r w:rsidRPr="00962F8B">
        <w:rPr>
          <w:rFonts w:ascii="Times New Roman" w:hAnsi="Times New Roman" w:cs="Times New Roman"/>
          <w:color w:val="000000" w:themeColor="text1"/>
          <w:sz w:val="20"/>
          <w:szCs w:val="20"/>
        </w:rPr>
        <w:t>, volume 16, numéro 2, mai 1995.</w:t>
      </w:r>
    </w:p>
  </w:endnote>
  <w:endnote w:id="22">
    <w:p w14:paraId="578067A1" w14:textId="77777777" w:rsidR="00E65BD6" w:rsidRPr="00962F8B" w:rsidRDefault="00E65BD6" w:rsidP="00E65BD6">
      <w:pPr>
        <w:pStyle w:val="Notedefin"/>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Il n’y a pas eu de modification de la Constitution.</w:t>
      </w:r>
    </w:p>
  </w:endnote>
  <w:endnote w:id="23">
    <w:p w14:paraId="0C53FDA7" w14:textId="602B2B77" w:rsidR="00BE5CF4" w:rsidRPr="00962F8B" w:rsidRDefault="00BE5CF4" w:rsidP="00A444BC">
      <w:pPr>
        <w:jc w:val="both"/>
        <w:rPr>
          <w:rFonts w:ascii="Times New Roman" w:hAnsi="Times New Roman" w:cs="Times New Roman"/>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w:t>
      </w:r>
      <w:r w:rsidRPr="00962F8B">
        <w:rPr>
          <w:rFonts w:ascii="Times New Roman" w:eastAsia="Times New Roman" w:hAnsi="Times New Roman" w:cs="Times New Roman"/>
          <w:color w:val="000000" w:themeColor="text1"/>
          <w:sz w:val="20"/>
          <w:szCs w:val="20"/>
          <w:shd w:val="clear" w:color="auto" w:fill="FAFAFA"/>
          <w:lang w:eastAsia="fr-FR"/>
        </w:rPr>
        <w:t>Aimé Césaire, </w:t>
      </w:r>
      <w:r w:rsidRPr="00962F8B">
        <w:rPr>
          <w:rFonts w:ascii="Times New Roman" w:eastAsia="Times New Roman" w:hAnsi="Times New Roman" w:cs="Times New Roman"/>
          <w:i/>
          <w:iCs/>
          <w:color w:val="000000" w:themeColor="text1"/>
          <w:sz w:val="20"/>
          <w:szCs w:val="20"/>
          <w:lang w:eastAsia="fr-FR"/>
        </w:rPr>
        <w:t>Poésie, Théâtre, Essais et Discours</w:t>
      </w:r>
      <w:r w:rsidRPr="00962F8B">
        <w:rPr>
          <w:rFonts w:ascii="Times New Roman" w:eastAsia="Times New Roman" w:hAnsi="Times New Roman" w:cs="Times New Roman"/>
          <w:color w:val="000000" w:themeColor="text1"/>
          <w:sz w:val="20"/>
          <w:szCs w:val="20"/>
          <w:shd w:val="clear" w:color="auto" w:fill="FAFAFA"/>
          <w:lang w:eastAsia="fr-FR"/>
        </w:rPr>
        <w:t>, Paris, CNRS Éditions/Présence africaine Éditions, 2013.</w:t>
      </w:r>
    </w:p>
  </w:endnote>
  <w:endnote w:id="24">
    <w:p w14:paraId="0D36A82B" w14:textId="1E41B737" w:rsidR="00BE5CF4" w:rsidRPr="00962F8B" w:rsidRDefault="00BE5CF4" w:rsidP="00A444BC">
      <w:pPr>
        <w:spacing w:after="0" w:line="240" w:lineRule="auto"/>
        <w:jc w:val="both"/>
        <w:rPr>
          <w:rFonts w:ascii="Times New Roman" w:eastAsia="Times New Roman" w:hAnsi="Times New Roman" w:cs="Times New Roman"/>
          <w:color w:val="000000" w:themeColor="text1"/>
          <w:sz w:val="20"/>
          <w:szCs w:val="20"/>
          <w:lang w:eastAsia="fr-FR"/>
        </w:rPr>
      </w:pPr>
      <w:r w:rsidRPr="00962F8B">
        <w:rPr>
          <w:rStyle w:val="Appeldenotedefin"/>
          <w:rFonts w:ascii="Times New Roman" w:hAnsi="Times New Roman" w:cs="Times New Roman"/>
          <w:b/>
          <w:bCs/>
          <w:color w:val="000000" w:themeColor="text1"/>
          <w:sz w:val="20"/>
          <w:szCs w:val="20"/>
        </w:rPr>
        <w:endnoteRef/>
      </w:r>
      <w:r w:rsidRPr="00962F8B">
        <w:rPr>
          <w:rFonts w:ascii="Times New Roman" w:hAnsi="Times New Roman" w:cs="Times New Roman"/>
          <w:b/>
          <w:bCs/>
          <w:color w:val="000000" w:themeColor="text1"/>
          <w:sz w:val="20"/>
          <w:szCs w:val="20"/>
        </w:rPr>
        <w:t xml:space="preserve"> « </w:t>
      </w:r>
      <w:r w:rsidRPr="00962F8B">
        <w:rPr>
          <w:rFonts w:ascii="Times New Roman" w:hAnsi="Times New Roman" w:cs="Times New Roman"/>
          <w:color w:val="000000" w:themeColor="text1"/>
          <w:sz w:val="20"/>
          <w:szCs w:val="20"/>
        </w:rPr>
        <w:t xml:space="preserve">Contre le racisme et pour les femmes », tribune de Suzy Rojtman, Maya Surduts, Josette Trat, </w:t>
      </w:r>
      <w:r w:rsidRPr="00962F8B">
        <w:rPr>
          <w:rFonts w:ascii="Times New Roman" w:hAnsi="Times New Roman" w:cs="Times New Roman"/>
          <w:i/>
          <w:color w:val="000000" w:themeColor="text1"/>
          <w:sz w:val="20"/>
          <w:szCs w:val="20"/>
        </w:rPr>
        <w:t>Libération</w:t>
      </w:r>
      <w:r w:rsidRPr="00962F8B">
        <w:rPr>
          <w:rFonts w:ascii="Times New Roman" w:hAnsi="Times New Roman" w:cs="Times New Roman"/>
          <w:color w:val="000000" w:themeColor="text1"/>
          <w:sz w:val="20"/>
          <w:szCs w:val="20"/>
        </w:rPr>
        <w:t>, 27 janvier 2004. Nous ne reviendrons pas dans cet article sur les débats qui ont eu lieu au moment de la loi sur l’interdiction des signes religieux dans les écoles, collèges et lycées publics.</w:t>
      </w:r>
    </w:p>
  </w:endnote>
  <w:endnote w:id="25">
    <w:p w14:paraId="04DE2B74"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Le fait que le voile soit une prescription de l’islam est d’ailleurs largement contesté. L’histoire du voile commence historiquement avant les religions révélées. Il est devenu un attribut des femmes chrétiennes avant de faire partie des traditions des pays musulmans (plus que d’être vraiment un précepte du Coran), et il est devenu ensuite, selon certains historiens, un enjeu symbolique du refus de la colonisation. </w:t>
      </w:r>
      <w:r w:rsidRPr="00962F8B">
        <w:rPr>
          <w:rFonts w:ascii="Times New Roman" w:hAnsi="Times New Roman" w:cs="Times New Roman"/>
          <w:color w:val="1F1F1F"/>
          <w:sz w:val="20"/>
          <w:szCs w:val="20"/>
        </w:rPr>
        <w:t>Le port du voile est aussi prescrit aux religieuses catholiques, mais il n’a jamais suscité une stigmatisation équivalente au voile dit musulman.</w:t>
      </w:r>
    </w:p>
  </w:endnote>
  <w:endnote w:id="26">
    <w:p w14:paraId="7EFE8B4B"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w:t>
      </w:r>
      <w:r w:rsidRPr="00962F8B">
        <w:rPr>
          <w:rFonts w:ascii="Times New Roman" w:hAnsi="Times New Roman" w:cs="Times New Roman"/>
          <w:i/>
          <w:sz w:val="20"/>
          <w:szCs w:val="20"/>
        </w:rPr>
        <w:t>Un universalisme si particulier</w:t>
      </w:r>
      <w:r w:rsidRPr="00962F8B">
        <w:rPr>
          <w:rFonts w:ascii="Times New Roman" w:hAnsi="Times New Roman" w:cs="Times New Roman"/>
          <w:sz w:val="20"/>
          <w:szCs w:val="20"/>
        </w:rPr>
        <w:t>, Christine Delphy, Syllepse 2019.</w:t>
      </w:r>
    </w:p>
  </w:endnote>
  <w:endnote w:id="27">
    <w:p w14:paraId="2401FCFD" w14:textId="67BBBC88" w:rsidR="00BE5CF4" w:rsidRPr="00962F8B" w:rsidRDefault="00BE5CF4" w:rsidP="00A444BC">
      <w:pPr>
        <w:spacing w:after="0" w:line="240" w:lineRule="auto"/>
        <w:jc w:val="both"/>
        <w:rPr>
          <w:rFonts w:ascii="Times New Roman" w:eastAsia="Times New Roman" w:hAnsi="Times New Roman" w:cs="Times New Roman"/>
          <w:color w:val="000000" w:themeColor="text1"/>
          <w:sz w:val="20"/>
          <w:szCs w:val="20"/>
          <w:lang w:eastAsia="fr-FR"/>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La proposition du Rassemblement national d’interdire le port du voile dans la rue est injustifiable et elle serait de plus contraire à la loi de 1905 concernant la séparation des Églises et de l’État, ou encore à la Convention</w:t>
      </w:r>
      <w:r w:rsidRPr="00962F8B">
        <w:rPr>
          <w:rFonts w:ascii="Times New Roman" w:hAnsi="Times New Roman" w:cs="Times New Roman"/>
          <w:color w:val="000000" w:themeColor="text1"/>
          <w:sz w:val="20"/>
          <w:szCs w:val="20"/>
          <w:shd w:val="clear" w:color="auto" w:fill="FFFFFF"/>
        </w:rPr>
        <w:t xml:space="preserve"> </w:t>
      </w:r>
      <w:r w:rsidRPr="00962F8B">
        <w:rPr>
          <w:rFonts w:ascii="Times New Roman" w:eastAsia="Times New Roman" w:hAnsi="Times New Roman" w:cs="Times New Roman"/>
          <w:color w:val="000000" w:themeColor="text1"/>
          <w:sz w:val="20"/>
          <w:szCs w:val="20"/>
          <w:shd w:val="clear" w:color="auto" w:fill="FFFFFF"/>
          <w:lang w:eastAsia="fr-FR"/>
        </w:rPr>
        <w:t xml:space="preserve">européenne des droits de l’homme (CEDH), </w:t>
      </w:r>
      <w:r w:rsidRPr="00962F8B">
        <w:rPr>
          <w:rFonts w:ascii="Times New Roman" w:hAnsi="Times New Roman" w:cs="Times New Roman"/>
          <w:color w:val="000000" w:themeColor="text1"/>
          <w:sz w:val="20"/>
          <w:szCs w:val="20"/>
        </w:rPr>
        <w:t>qui garantissent la liberté de conscience et le libre exercice des cultes.</w:t>
      </w:r>
    </w:p>
  </w:endnote>
  <w:endnote w:id="28">
    <w:p w14:paraId="582B50E8" w14:textId="77777777"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C’est ce que font d’ailleurs certaines femmes de religion musulmane ou juive, qui étudient les textes fondateurs </w:t>
      </w:r>
      <w:r w:rsidRPr="00962F8B">
        <w:rPr>
          <w:rFonts w:ascii="Times New Roman" w:hAnsi="Times New Roman" w:cs="Times New Roman"/>
          <w:sz w:val="20"/>
          <w:szCs w:val="20"/>
        </w:rPr>
        <w:t>pour rétablir la vérité sur certaines prescriptions, et pour faire une critique au nom de l’égalité entre femmes et hommes.</w:t>
      </w:r>
    </w:p>
  </w:endnote>
  <w:endnote w:id="29">
    <w:p w14:paraId="10CBC0A1" w14:textId="31101BA1"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Les réunions non mixtes étaient </w:t>
      </w:r>
      <w:r w:rsidRPr="00962F8B">
        <w:rPr>
          <w:rFonts w:ascii="Times New Roman" w:eastAsia="Times New Roman" w:hAnsi="Times New Roman" w:cs="Times New Roman"/>
          <w:color w:val="000000"/>
          <w:sz w:val="20"/>
          <w:szCs w:val="20"/>
          <w:shd w:val="clear" w:color="auto" w:fill="FFFFFF"/>
          <w:lang w:eastAsia="fr-FR"/>
        </w:rPr>
        <w:t>par ailleurs déjà pratiquées au XIX</w:t>
      </w:r>
      <w:r w:rsidRPr="00962F8B">
        <w:rPr>
          <w:rFonts w:ascii="Times New Roman" w:eastAsia="Times New Roman" w:hAnsi="Times New Roman" w:cs="Times New Roman"/>
          <w:color w:val="000000"/>
          <w:sz w:val="20"/>
          <w:szCs w:val="20"/>
          <w:shd w:val="clear" w:color="auto" w:fill="FFFFFF"/>
          <w:vertAlign w:val="superscript"/>
          <w:lang w:eastAsia="fr-FR"/>
        </w:rPr>
        <w:t>e</w:t>
      </w:r>
      <w:r w:rsidRPr="00962F8B">
        <w:rPr>
          <w:rFonts w:ascii="Times New Roman" w:eastAsia="Times New Roman" w:hAnsi="Times New Roman" w:cs="Times New Roman"/>
          <w:color w:val="000000"/>
          <w:sz w:val="20"/>
          <w:szCs w:val="20"/>
          <w:shd w:val="clear" w:color="auto" w:fill="FFFFFF"/>
          <w:lang w:eastAsia="fr-FR"/>
        </w:rPr>
        <w:t xml:space="preserve"> siècle par les ouvrières, aux États-Unis et en France.</w:t>
      </w:r>
    </w:p>
  </w:endnote>
  <w:endnote w:id="30">
    <w:p w14:paraId="0C5F349B" w14:textId="5200B7F1" w:rsidR="00BE5CF4" w:rsidRPr="00962F8B" w:rsidRDefault="00BE5CF4" w:rsidP="0014187F">
      <w:pPr>
        <w:spacing w:after="0" w:line="240" w:lineRule="auto"/>
        <w:jc w:val="both"/>
        <w:rPr>
          <w:rFonts w:ascii="Times New Roman" w:hAnsi="Times New Roman" w:cs="Times New Roman"/>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w:t>
      </w:r>
      <w:r w:rsidRPr="00962F8B">
        <w:rPr>
          <w:rFonts w:ascii="Times New Roman" w:eastAsia="Times New Roman" w:hAnsi="Times New Roman" w:cs="Times New Roman"/>
          <w:color w:val="000000" w:themeColor="text1"/>
          <w:sz w:val="20"/>
          <w:szCs w:val="20"/>
          <w:lang w:eastAsia="fr-FR"/>
        </w:rPr>
        <w:t>Ce qui n’est pourtant pas si simple. Dans le sport par exemple, certaines fédérations acceptent les femmes trans dans les compétitions féminines : leurs différences anatomiques et physiologiques leur donnent un avantage certain, ce qui suscite une contestation de la part des autres sportives. Un autre exemple concerne les lesbiennes qui n’ont pas forcément envie d’avoir une relation avec une femme trans, sans pour autant être transphobes.</w:t>
      </w:r>
    </w:p>
  </w:endnote>
  <w:endnote w:id="31">
    <w:p w14:paraId="2E2C03FC" w14:textId="105F7C79" w:rsidR="00BE5CF4" w:rsidRPr="00962F8B" w:rsidRDefault="00BE5CF4" w:rsidP="00A444BC">
      <w:pPr>
        <w:pStyle w:val="Notedefin"/>
        <w:jc w:val="both"/>
        <w:rPr>
          <w:rFonts w:ascii="Times New Roman" w:hAnsi="Times New Roman" w:cs="Times New Roman"/>
          <w:color w:val="000000" w:themeColor="text1"/>
          <w:sz w:val="20"/>
          <w:szCs w:val="20"/>
        </w:rPr>
      </w:pPr>
      <w:r w:rsidRPr="00962F8B">
        <w:rPr>
          <w:rStyle w:val="Appeldenotedefin"/>
          <w:rFonts w:ascii="Times New Roman" w:hAnsi="Times New Roman" w:cs="Times New Roman"/>
          <w:color w:val="000000" w:themeColor="text1"/>
          <w:sz w:val="20"/>
          <w:szCs w:val="20"/>
        </w:rPr>
        <w:endnoteRef/>
      </w:r>
      <w:r w:rsidRPr="00962F8B">
        <w:rPr>
          <w:rFonts w:ascii="Times New Roman" w:hAnsi="Times New Roman" w:cs="Times New Roman"/>
          <w:color w:val="000000" w:themeColor="text1"/>
          <w:sz w:val="20"/>
          <w:szCs w:val="20"/>
        </w:rPr>
        <w:t xml:space="preserve"> </w:t>
      </w:r>
      <w:r w:rsidR="00962F8B">
        <w:rPr>
          <w:rFonts w:ascii="Times New Roman" w:hAnsi="Times New Roman" w:cs="Times New Roman"/>
          <w:color w:val="000000" w:themeColor="text1"/>
          <w:sz w:val="20"/>
          <w:szCs w:val="20"/>
        </w:rPr>
        <w:t xml:space="preserve">Voir </w:t>
      </w:r>
      <w:r w:rsidRPr="00962F8B">
        <w:rPr>
          <w:rFonts w:ascii="Times New Roman" w:hAnsi="Times New Roman" w:cs="Times New Roman"/>
          <w:i/>
          <w:color w:val="000000" w:themeColor="text1"/>
          <w:sz w:val="20"/>
          <w:szCs w:val="20"/>
        </w:rPr>
        <w:t>Mondialisation de la prostitution, une atteinte globale à la dignité humaine</w:t>
      </w:r>
      <w:r w:rsidRPr="00962F8B">
        <w:rPr>
          <w:rFonts w:ascii="Times New Roman" w:hAnsi="Times New Roman" w:cs="Times New Roman"/>
          <w:color w:val="000000" w:themeColor="text1"/>
          <w:sz w:val="20"/>
          <w:szCs w:val="20"/>
        </w:rPr>
        <w:t xml:space="preserve">, </w:t>
      </w:r>
      <w:r w:rsidR="00962F8B">
        <w:rPr>
          <w:rFonts w:ascii="Times New Roman" w:hAnsi="Times New Roman" w:cs="Times New Roman"/>
          <w:color w:val="000000" w:themeColor="text1"/>
          <w:sz w:val="20"/>
          <w:szCs w:val="20"/>
        </w:rPr>
        <w:t xml:space="preserve">Attac, </w:t>
      </w:r>
      <w:r w:rsidRPr="00962F8B">
        <w:rPr>
          <w:rFonts w:ascii="Times New Roman" w:hAnsi="Times New Roman" w:cs="Times New Roman"/>
          <w:color w:val="000000" w:themeColor="text1"/>
          <w:sz w:val="20"/>
          <w:szCs w:val="20"/>
        </w:rPr>
        <w:t xml:space="preserve">coord. Christiane Marty, </w:t>
      </w:r>
      <w:r w:rsidR="005577A5" w:rsidRPr="00962F8B">
        <w:rPr>
          <w:rFonts w:ascii="Times New Roman" w:hAnsi="Times New Roman" w:cs="Times New Roman"/>
          <w:sz w:val="20"/>
          <w:szCs w:val="20"/>
        </w:rPr>
        <w:t>Mille et une nuits</w:t>
      </w:r>
      <w:r w:rsidR="005577A5">
        <w:rPr>
          <w:rFonts w:ascii="Times New Roman" w:hAnsi="Times New Roman" w:cs="Times New Roman"/>
          <w:sz w:val="20"/>
          <w:szCs w:val="20"/>
        </w:rPr>
        <w:t>, 2010</w:t>
      </w:r>
      <w:r w:rsidRPr="00962F8B">
        <w:rPr>
          <w:rFonts w:ascii="Times New Roman" w:hAnsi="Times New Roman" w:cs="Times New Roman"/>
          <w:color w:val="000000" w:themeColor="text1"/>
          <w:sz w:val="20"/>
          <w:szCs w:val="20"/>
        </w:rPr>
        <w:t>.</w:t>
      </w:r>
    </w:p>
  </w:endnote>
  <w:endnote w:id="32">
    <w:p w14:paraId="58FC7AD6" w14:textId="72547B7C" w:rsidR="00BE5CF4" w:rsidRPr="00962F8B" w:rsidRDefault="00BE5CF4" w:rsidP="00A444BC">
      <w:pPr>
        <w:pStyle w:val="Notedefin"/>
        <w:jc w:val="both"/>
        <w:rPr>
          <w:rFonts w:ascii="Times New Roman" w:hAnsi="Times New Roman" w:cs="Times New Roman"/>
          <w:sz w:val="20"/>
          <w:szCs w:val="20"/>
        </w:rPr>
      </w:pPr>
      <w:r w:rsidRPr="00962F8B">
        <w:rPr>
          <w:rStyle w:val="Appeldenotedefin"/>
          <w:rFonts w:ascii="Times New Roman" w:hAnsi="Times New Roman" w:cs="Times New Roman"/>
          <w:sz w:val="20"/>
          <w:szCs w:val="20"/>
        </w:rPr>
        <w:endnoteRef/>
      </w:r>
      <w:r w:rsidRPr="00962F8B">
        <w:rPr>
          <w:rFonts w:ascii="Times New Roman" w:hAnsi="Times New Roman" w:cs="Times New Roman"/>
          <w:sz w:val="20"/>
          <w:szCs w:val="20"/>
        </w:rPr>
        <w:t xml:space="preserve"> Voir la résolution adoptée par Attac en mai 2014 « Abolir le système prostitutionnel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DB34" w14:textId="77777777" w:rsidR="00BE5CF4" w:rsidRDefault="007239D9">
    <w:pPr>
      <w:pStyle w:val="Pieddepage"/>
      <w:jc w:val="right"/>
    </w:pPr>
    <w:sdt>
      <w:sdtPr>
        <w:id w:val="1677929964"/>
        <w:docPartObj>
          <w:docPartGallery w:val="Page Numbers (Bottom of Page)"/>
          <w:docPartUnique/>
        </w:docPartObj>
      </w:sdtPr>
      <w:sdtEndPr/>
      <w:sdtContent>
        <w:r w:rsidR="00BE5CF4">
          <w:fldChar w:fldCharType="begin"/>
        </w:r>
        <w:r w:rsidR="00BE5CF4">
          <w:instrText>PAGE   \* MERGEFORMAT</w:instrText>
        </w:r>
        <w:r w:rsidR="00BE5CF4">
          <w:fldChar w:fldCharType="separate"/>
        </w:r>
        <w:r w:rsidR="005363AF">
          <w:rPr>
            <w:noProof/>
          </w:rPr>
          <w:t>1</w:t>
        </w:r>
        <w:r w:rsidR="00BE5CF4">
          <w:fldChar w:fldCharType="end"/>
        </w:r>
      </w:sdtContent>
    </w:sdt>
  </w:p>
  <w:p w14:paraId="7AD11801" w14:textId="77777777" w:rsidR="00BE5CF4" w:rsidRDefault="00BE5C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C532" w14:textId="77777777" w:rsidR="007239D9" w:rsidRDefault="007239D9" w:rsidP="00374053">
      <w:pPr>
        <w:spacing w:after="0" w:line="240" w:lineRule="auto"/>
      </w:pPr>
      <w:r>
        <w:separator/>
      </w:r>
    </w:p>
  </w:footnote>
  <w:footnote w:type="continuationSeparator" w:id="0">
    <w:p w14:paraId="64638360" w14:textId="77777777" w:rsidR="007239D9" w:rsidRDefault="007239D9" w:rsidP="0037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720"/>
    <w:multiLevelType w:val="hybridMultilevel"/>
    <w:tmpl w:val="1EFAA342"/>
    <w:lvl w:ilvl="0" w:tplc="73AE4F8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157269B6"/>
    <w:multiLevelType w:val="hybridMultilevel"/>
    <w:tmpl w:val="89528912"/>
    <w:lvl w:ilvl="0" w:tplc="02B63E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1F5078D5"/>
    <w:multiLevelType w:val="hybridMultilevel"/>
    <w:tmpl w:val="D8AE18DC"/>
    <w:lvl w:ilvl="0" w:tplc="23EA554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B72858"/>
    <w:multiLevelType w:val="hybridMultilevel"/>
    <w:tmpl w:val="BB3A1306"/>
    <w:lvl w:ilvl="0" w:tplc="4A226F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9A699D"/>
    <w:multiLevelType w:val="hybridMultilevel"/>
    <w:tmpl w:val="F56CEECE"/>
    <w:lvl w:ilvl="0" w:tplc="54F8190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D57D0B"/>
    <w:multiLevelType w:val="hybridMultilevel"/>
    <w:tmpl w:val="426C9BC2"/>
    <w:lvl w:ilvl="0" w:tplc="FAF4FAE6">
      <w:start w:val="1"/>
      <w:numFmt w:val="bullet"/>
      <w:lvlText w:val=""/>
      <w:lvlJc w:val="left"/>
      <w:pPr>
        <w:ind w:left="1495" w:hanging="360"/>
      </w:pPr>
      <w:rPr>
        <w:rFonts w:ascii="Symbol" w:hAnsi="Symbol" w:hint="default"/>
        <w:b w:val="0"/>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2E81AEE"/>
    <w:multiLevelType w:val="hybridMultilevel"/>
    <w:tmpl w:val="7E9CA134"/>
    <w:lvl w:ilvl="0" w:tplc="13D083A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046584">
    <w:abstractNumId w:val="2"/>
  </w:num>
  <w:num w:numId="2" w16cid:durableId="275017404">
    <w:abstractNumId w:val="6"/>
  </w:num>
  <w:num w:numId="3" w16cid:durableId="1841120565">
    <w:abstractNumId w:val="4"/>
  </w:num>
  <w:num w:numId="4" w16cid:durableId="1619294334">
    <w:abstractNumId w:val="3"/>
  </w:num>
  <w:num w:numId="5" w16cid:durableId="1348561290">
    <w:abstractNumId w:val="5"/>
  </w:num>
  <w:num w:numId="6" w16cid:durableId="1838381746">
    <w:abstractNumId w:val="0"/>
  </w:num>
  <w:num w:numId="7" w16cid:durableId="37292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053"/>
    <w:rsid w:val="00003769"/>
    <w:rsid w:val="00011942"/>
    <w:rsid w:val="00011BBC"/>
    <w:rsid w:val="00013348"/>
    <w:rsid w:val="00016B6C"/>
    <w:rsid w:val="00017F14"/>
    <w:rsid w:val="00022334"/>
    <w:rsid w:val="0002787B"/>
    <w:rsid w:val="00041847"/>
    <w:rsid w:val="000454CF"/>
    <w:rsid w:val="0004767F"/>
    <w:rsid w:val="00050730"/>
    <w:rsid w:val="00050FF9"/>
    <w:rsid w:val="00051763"/>
    <w:rsid w:val="00072039"/>
    <w:rsid w:val="00077BA1"/>
    <w:rsid w:val="00081D4A"/>
    <w:rsid w:val="0008465A"/>
    <w:rsid w:val="00087254"/>
    <w:rsid w:val="0009145D"/>
    <w:rsid w:val="000A5780"/>
    <w:rsid w:val="000B46F8"/>
    <w:rsid w:val="000B5373"/>
    <w:rsid w:val="000C350C"/>
    <w:rsid w:val="000D25D6"/>
    <w:rsid w:val="000E7710"/>
    <w:rsid w:val="000F3CE2"/>
    <w:rsid w:val="00101363"/>
    <w:rsid w:val="00105225"/>
    <w:rsid w:val="00110AE5"/>
    <w:rsid w:val="00114EBF"/>
    <w:rsid w:val="001203B4"/>
    <w:rsid w:val="00125193"/>
    <w:rsid w:val="001362A5"/>
    <w:rsid w:val="00136D21"/>
    <w:rsid w:val="0014187F"/>
    <w:rsid w:val="00163531"/>
    <w:rsid w:val="00167E57"/>
    <w:rsid w:val="00173F4F"/>
    <w:rsid w:val="00181EE0"/>
    <w:rsid w:val="00183CB1"/>
    <w:rsid w:val="00191437"/>
    <w:rsid w:val="00193AA1"/>
    <w:rsid w:val="00193E44"/>
    <w:rsid w:val="001A3F3E"/>
    <w:rsid w:val="001A7DD0"/>
    <w:rsid w:val="001C34E9"/>
    <w:rsid w:val="001E62BE"/>
    <w:rsid w:val="001F780E"/>
    <w:rsid w:val="00200367"/>
    <w:rsid w:val="00203C3D"/>
    <w:rsid w:val="00205095"/>
    <w:rsid w:val="0021549F"/>
    <w:rsid w:val="0021687D"/>
    <w:rsid w:val="0022511A"/>
    <w:rsid w:val="00225FA6"/>
    <w:rsid w:val="00234CBB"/>
    <w:rsid w:val="00236EBB"/>
    <w:rsid w:val="00247E3E"/>
    <w:rsid w:val="00290E4B"/>
    <w:rsid w:val="0029151A"/>
    <w:rsid w:val="0029613C"/>
    <w:rsid w:val="002A6485"/>
    <w:rsid w:val="002C1600"/>
    <w:rsid w:val="002C2BB3"/>
    <w:rsid w:val="002C494D"/>
    <w:rsid w:val="002D34CD"/>
    <w:rsid w:val="002E6282"/>
    <w:rsid w:val="002F559D"/>
    <w:rsid w:val="00303BE9"/>
    <w:rsid w:val="003073A2"/>
    <w:rsid w:val="0033055D"/>
    <w:rsid w:val="00347442"/>
    <w:rsid w:val="00347BAE"/>
    <w:rsid w:val="00356087"/>
    <w:rsid w:val="00374053"/>
    <w:rsid w:val="003740BA"/>
    <w:rsid w:val="003868AD"/>
    <w:rsid w:val="003A1F2F"/>
    <w:rsid w:val="003A4AD2"/>
    <w:rsid w:val="003A5CEB"/>
    <w:rsid w:val="003B1FA8"/>
    <w:rsid w:val="003D294F"/>
    <w:rsid w:val="003D37F7"/>
    <w:rsid w:val="003D6C88"/>
    <w:rsid w:val="003E4BED"/>
    <w:rsid w:val="003F1996"/>
    <w:rsid w:val="003F620E"/>
    <w:rsid w:val="00402A37"/>
    <w:rsid w:val="00406227"/>
    <w:rsid w:val="00410A5B"/>
    <w:rsid w:val="00411578"/>
    <w:rsid w:val="00414DDA"/>
    <w:rsid w:val="004153FE"/>
    <w:rsid w:val="00435120"/>
    <w:rsid w:val="00436D9F"/>
    <w:rsid w:val="00450014"/>
    <w:rsid w:val="004616C7"/>
    <w:rsid w:val="00465AFA"/>
    <w:rsid w:val="004769F8"/>
    <w:rsid w:val="004804E1"/>
    <w:rsid w:val="00494D79"/>
    <w:rsid w:val="004A7A45"/>
    <w:rsid w:val="004A7A9F"/>
    <w:rsid w:val="004B026C"/>
    <w:rsid w:val="004B1C41"/>
    <w:rsid w:val="004C11A4"/>
    <w:rsid w:val="004C4D33"/>
    <w:rsid w:val="004C571A"/>
    <w:rsid w:val="004E0D46"/>
    <w:rsid w:val="004E5400"/>
    <w:rsid w:val="0051496E"/>
    <w:rsid w:val="00516AED"/>
    <w:rsid w:val="005223F5"/>
    <w:rsid w:val="00523DCA"/>
    <w:rsid w:val="00533CC3"/>
    <w:rsid w:val="00533FC0"/>
    <w:rsid w:val="00534D3F"/>
    <w:rsid w:val="005363AF"/>
    <w:rsid w:val="00537B0E"/>
    <w:rsid w:val="0055216D"/>
    <w:rsid w:val="005577A5"/>
    <w:rsid w:val="00560A43"/>
    <w:rsid w:val="00561D4E"/>
    <w:rsid w:val="00566CBC"/>
    <w:rsid w:val="00580E03"/>
    <w:rsid w:val="00583890"/>
    <w:rsid w:val="00587B09"/>
    <w:rsid w:val="00591CFB"/>
    <w:rsid w:val="005958D4"/>
    <w:rsid w:val="005A3D2D"/>
    <w:rsid w:val="005A6CA7"/>
    <w:rsid w:val="005B222E"/>
    <w:rsid w:val="005B2314"/>
    <w:rsid w:val="005C6DCF"/>
    <w:rsid w:val="005F11C4"/>
    <w:rsid w:val="005F3B6A"/>
    <w:rsid w:val="005F716E"/>
    <w:rsid w:val="00607203"/>
    <w:rsid w:val="006142E8"/>
    <w:rsid w:val="00621485"/>
    <w:rsid w:val="00625A9A"/>
    <w:rsid w:val="00627FDD"/>
    <w:rsid w:val="006342FE"/>
    <w:rsid w:val="00636650"/>
    <w:rsid w:val="00644B7F"/>
    <w:rsid w:val="00665AB1"/>
    <w:rsid w:val="00671979"/>
    <w:rsid w:val="0068707E"/>
    <w:rsid w:val="006B62BE"/>
    <w:rsid w:val="006C15B6"/>
    <w:rsid w:val="006E673B"/>
    <w:rsid w:val="006F0B0E"/>
    <w:rsid w:val="006F1601"/>
    <w:rsid w:val="006F7A6C"/>
    <w:rsid w:val="00705D6C"/>
    <w:rsid w:val="0070603C"/>
    <w:rsid w:val="00713CD3"/>
    <w:rsid w:val="00716DB4"/>
    <w:rsid w:val="007232C8"/>
    <w:rsid w:val="007239D9"/>
    <w:rsid w:val="0074431F"/>
    <w:rsid w:val="00772750"/>
    <w:rsid w:val="00773A3A"/>
    <w:rsid w:val="0078301B"/>
    <w:rsid w:val="00787DFE"/>
    <w:rsid w:val="00791BC2"/>
    <w:rsid w:val="00794C56"/>
    <w:rsid w:val="007A449B"/>
    <w:rsid w:val="007A4902"/>
    <w:rsid w:val="007A5247"/>
    <w:rsid w:val="007A7B2B"/>
    <w:rsid w:val="007B47E6"/>
    <w:rsid w:val="007C1267"/>
    <w:rsid w:val="007D154E"/>
    <w:rsid w:val="007D35C2"/>
    <w:rsid w:val="007E368A"/>
    <w:rsid w:val="007E714F"/>
    <w:rsid w:val="007F5395"/>
    <w:rsid w:val="00804AB5"/>
    <w:rsid w:val="00805E6D"/>
    <w:rsid w:val="00810EC8"/>
    <w:rsid w:val="008241BD"/>
    <w:rsid w:val="008347FA"/>
    <w:rsid w:val="00837140"/>
    <w:rsid w:val="00842E94"/>
    <w:rsid w:val="00843392"/>
    <w:rsid w:val="0084401F"/>
    <w:rsid w:val="00844226"/>
    <w:rsid w:val="00857EC4"/>
    <w:rsid w:val="00862F28"/>
    <w:rsid w:val="00893D23"/>
    <w:rsid w:val="008A6875"/>
    <w:rsid w:val="008B22A3"/>
    <w:rsid w:val="008C0D71"/>
    <w:rsid w:val="008C27CC"/>
    <w:rsid w:val="008D69EC"/>
    <w:rsid w:val="008F2940"/>
    <w:rsid w:val="008F4C44"/>
    <w:rsid w:val="0090371B"/>
    <w:rsid w:val="00903951"/>
    <w:rsid w:val="00905DE1"/>
    <w:rsid w:val="00910307"/>
    <w:rsid w:val="00921ACB"/>
    <w:rsid w:val="009527D4"/>
    <w:rsid w:val="00961758"/>
    <w:rsid w:val="00962F8B"/>
    <w:rsid w:val="009646B4"/>
    <w:rsid w:val="00984CC6"/>
    <w:rsid w:val="009930D7"/>
    <w:rsid w:val="009B0797"/>
    <w:rsid w:val="009B122A"/>
    <w:rsid w:val="009B3684"/>
    <w:rsid w:val="009B4F0B"/>
    <w:rsid w:val="009D414D"/>
    <w:rsid w:val="009D50D2"/>
    <w:rsid w:val="009E5276"/>
    <w:rsid w:val="009F2CAD"/>
    <w:rsid w:val="009F7EA0"/>
    <w:rsid w:val="00A06FA4"/>
    <w:rsid w:val="00A11E84"/>
    <w:rsid w:val="00A444BC"/>
    <w:rsid w:val="00A4621F"/>
    <w:rsid w:val="00A549F5"/>
    <w:rsid w:val="00A57B86"/>
    <w:rsid w:val="00A6291D"/>
    <w:rsid w:val="00A90F72"/>
    <w:rsid w:val="00A91464"/>
    <w:rsid w:val="00A945A3"/>
    <w:rsid w:val="00AB4D8B"/>
    <w:rsid w:val="00AC2C87"/>
    <w:rsid w:val="00AC51EB"/>
    <w:rsid w:val="00AD06A7"/>
    <w:rsid w:val="00AD2704"/>
    <w:rsid w:val="00AD6D00"/>
    <w:rsid w:val="00AE2787"/>
    <w:rsid w:val="00AE69D5"/>
    <w:rsid w:val="00AE72F8"/>
    <w:rsid w:val="00AF2DF1"/>
    <w:rsid w:val="00AF672F"/>
    <w:rsid w:val="00B36BC3"/>
    <w:rsid w:val="00B44AB8"/>
    <w:rsid w:val="00B60CB4"/>
    <w:rsid w:val="00B63DC8"/>
    <w:rsid w:val="00B64F52"/>
    <w:rsid w:val="00B73CF8"/>
    <w:rsid w:val="00B8319E"/>
    <w:rsid w:val="00B83F96"/>
    <w:rsid w:val="00BA38EC"/>
    <w:rsid w:val="00BA45DF"/>
    <w:rsid w:val="00BA6F80"/>
    <w:rsid w:val="00BA7A3D"/>
    <w:rsid w:val="00BB4C9C"/>
    <w:rsid w:val="00BC3147"/>
    <w:rsid w:val="00BD433B"/>
    <w:rsid w:val="00BD65A7"/>
    <w:rsid w:val="00BE2212"/>
    <w:rsid w:val="00BE5CF4"/>
    <w:rsid w:val="00BF1290"/>
    <w:rsid w:val="00C02357"/>
    <w:rsid w:val="00C16A74"/>
    <w:rsid w:val="00C175E3"/>
    <w:rsid w:val="00C26F31"/>
    <w:rsid w:val="00C41A60"/>
    <w:rsid w:val="00C65D35"/>
    <w:rsid w:val="00C66697"/>
    <w:rsid w:val="00C87333"/>
    <w:rsid w:val="00C91BD2"/>
    <w:rsid w:val="00C943ED"/>
    <w:rsid w:val="00C97789"/>
    <w:rsid w:val="00CC0DC0"/>
    <w:rsid w:val="00CC702D"/>
    <w:rsid w:val="00CD72A8"/>
    <w:rsid w:val="00CE3E54"/>
    <w:rsid w:val="00CE520D"/>
    <w:rsid w:val="00CF6330"/>
    <w:rsid w:val="00D34346"/>
    <w:rsid w:val="00D4210B"/>
    <w:rsid w:val="00D57C29"/>
    <w:rsid w:val="00D65ECA"/>
    <w:rsid w:val="00D9341D"/>
    <w:rsid w:val="00D93C4B"/>
    <w:rsid w:val="00D96583"/>
    <w:rsid w:val="00DB4A07"/>
    <w:rsid w:val="00DC0A0B"/>
    <w:rsid w:val="00DD0AB3"/>
    <w:rsid w:val="00DD2970"/>
    <w:rsid w:val="00DD5286"/>
    <w:rsid w:val="00DE2FAB"/>
    <w:rsid w:val="00DE367F"/>
    <w:rsid w:val="00E04A57"/>
    <w:rsid w:val="00E300BC"/>
    <w:rsid w:val="00E6450D"/>
    <w:rsid w:val="00E65BD6"/>
    <w:rsid w:val="00E7358D"/>
    <w:rsid w:val="00E826CE"/>
    <w:rsid w:val="00E848F5"/>
    <w:rsid w:val="00E86FCD"/>
    <w:rsid w:val="00E92EB1"/>
    <w:rsid w:val="00E93BEA"/>
    <w:rsid w:val="00EB5A6D"/>
    <w:rsid w:val="00EC3717"/>
    <w:rsid w:val="00EE1175"/>
    <w:rsid w:val="00EF358F"/>
    <w:rsid w:val="00F00D7C"/>
    <w:rsid w:val="00F01BDD"/>
    <w:rsid w:val="00F2286C"/>
    <w:rsid w:val="00F23A36"/>
    <w:rsid w:val="00F30847"/>
    <w:rsid w:val="00F42AE3"/>
    <w:rsid w:val="00F55EA8"/>
    <w:rsid w:val="00F5694E"/>
    <w:rsid w:val="00F61A1D"/>
    <w:rsid w:val="00F7263F"/>
    <w:rsid w:val="00F72CC1"/>
    <w:rsid w:val="00F76F1A"/>
    <w:rsid w:val="00F82597"/>
    <w:rsid w:val="00FA385F"/>
    <w:rsid w:val="00FA5C50"/>
    <w:rsid w:val="00FB23E1"/>
    <w:rsid w:val="00FB3D6D"/>
    <w:rsid w:val="00FB3D80"/>
    <w:rsid w:val="00FC147F"/>
    <w:rsid w:val="00FC7080"/>
    <w:rsid w:val="00FD5FE1"/>
    <w:rsid w:val="00FE49BB"/>
    <w:rsid w:val="00FF79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FF23D"/>
  <w15:docId w15:val="{52CDF5CA-58B1-F145-A2D6-653C5E3B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53"/>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740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53"/>
    <w:rPr>
      <w:sz w:val="20"/>
      <w:szCs w:val="20"/>
    </w:rPr>
  </w:style>
  <w:style w:type="character" w:styleId="Appelnotedebasdep">
    <w:name w:val="footnote reference"/>
    <w:basedOn w:val="Policepardfaut"/>
    <w:uiPriority w:val="99"/>
    <w:semiHidden/>
    <w:unhideWhenUsed/>
    <w:rsid w:val="00374053"/>
    <w:rPr>
      <w:vertAlign w:val="superscript"/>
    </w:rPr>
  </w:style>
  <w:style w:type="paragraph" w:styleId="Paragraphedeliste">
    <w:name w:val="List Paragraph"/>
    <w:basedOn w:val="Normal"/>
    <w:uiPriority w:val="34"/>
    <w:qFormat/>
    <w:rsid w:val="00374053"/>
    <w:pPr>
      <w:ind w:left="720"/>
      <w:contextualSpacing/>
    </w:pPr>
  </w:style>
  <w:style w:type="paragraph" w:styleId="Pieddepage">
    <w:name w:val="footer"/>
    <w:basedOn w:val="Normal"/>
    <w:link w:val="PieddepageCar"/>
    <w:uiPriority w:val="99"/>
    <w:unhideWhenUsed/>
    <w:rsid w:val="00374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053"/>
    <w:rPr>
      <w:sz w:val="22"/>
      <w:szCs w:val="22"/>
    </w:rPr>
  </w:style>
  <w:style w:type="paragraph" w:styleId="NormalWeb">
    <w:name w:val="Normal (Web)"/>
    <w:basedOn w:val="Normal"/>
    <w:uiPriority w:val="99"/>
    <w:unhideWhenUsed/>
    <w:rsid w:val="003740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B222E"/>
  </w:style>
  <w:style w:type="paragraph" w:styleId="Textedebulles">
    <w:name w:val="Balloon Text"/>
    <w:basedOn w:val="Normal"/>
    <w:link w:val="TextedebullesCar"/>
    <w:uiPriority w:val="99"/>
    <w:semiHidden/>
    <w:unhideWhenUsed/>
    <w:rsid w:val="007A7B2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7B2B"/>
    <w:rPr>
      <w:rFonts w:ascii="Lucida Grande" w:hAnsi="Lucida Grande" w:cs="Lucida Grande"/>
      <w:sz w:val="18"/>
      <w:szCs w:val="18"/>
    </w:rPr>
  </w:style>
  <w:style w:type="paragraph" w:styleId="Notedefin">
    <w:name w:val="endnote text"/>
    <w:basedOn w:val="Normal"/>
    <w:link w:val="NotedefinCar"/>
    <w:uiPriority w:val="99"/>
    <w:unhideWhenUsed/>
    <w:rsid w:val="00A444BC"/>
    <w:pPr>
      <w:spacing w:after="0" w:line="240" w:lineRule="auto"/>
    </w:pPr>
    <w:rPr>
      <w:sz w:val="24"/>
      <w:szCs w:val="24"/>
    </w:rPr>
  </w:style>
  <w:style w:type="character" w:customStyle="1" w:styleId="NotedefinCar">
    <w:name w:val="Note de fin Car"/>
    <w:basedOn w:val="Policepardfaut"/>
    <w:link w:val="Notedefin"/>
    <w:uiPriority w:val="99"/>
    <w:rsid w:val="00A444BC"/>
  </w:style>
  <w:style w:type="character" w:styleId="Appeldenotedefin">
    <w:name w:val="endnote reference"/>
    <w:basedOn w:val="Policepardfaut"/>
    <w:uiPriority w:val="99"/>
    <w:unhideWhenUsed/>
    <w:rsid w:val="00A444BC"/>
    <w:rPr>
      <w:vertAlign w:val="superscript"/>
    </w:rPr>
  </w:style>
  <w:style w:type="paragraph" w:styleId="Rvision">
    <w:name w:val="Revision"/>
    <w:hidden/>
    <w:uiPriority w:val="99"/>
    <w:semiHidden/>
    <w:rsid w:val="003A1F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1770">
      <w:bodyDiv w:val="1"/>
      <w:marLeft w:val="0"/>
      <w:marRight w:val="0"/>
      <w:marTop w:val="0"/>
      <w:marBottom w:val="0"/>
      <w:divBdr>
        <w:top w:val="none" w:sz="0" w:space="0" w:color="auto"/>
        <w:left w:val="none" w:sz="0" w:space="0" w:color="auto"/>
        <w:bottom w:val="none" w:sz="0" w:space="0" w:color="auto"/>
        <w:right w:val="none" w:sz="0" w:space="0" w:color="auto"/>
      </w:divBdr>
    </w:div>
    <w:div w:id="645740355">
      <w:bodyDiv w:val="1"/>
      <w:marLeft w:val="0"/>
      <w:marRight w:val="0"/>
      <w:marTop w:val="0"/>
      <w:marBottom w:val="0"/>
      <w:divBdr>
        <w:top w:val="none" w:sz="0" w:space="0" w:color="auto"/>
        <w:left w:val="none" w:sz="0" w:space="0" w:color="auto"/>
        <w:bottom w:val="none" w:sz="0" w:space="0" w:color="auto"/>
        <w:right w:val="none" w:sz="0" w:space="0" w:color="auto"/>
      </w:divBdr>
      <w:divsChild>
        <w:div w:id="210825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305494">
      <w:bodyDiv w:val="1"/>
      <w:marLeft w:val="0"/>
      <w:marRight w:val="0"/>
      <w:marTop w:val="0"/>
      <w:marBottom w:val="0"/>
      <w:divBdr>
        <w:top w:val="none" w:sz="0" w:space="0" w:color="auto"/>
        <w:left w:val="none" w:sz="0" w:space="0" w:color="auto"/>
        <w:bottom w:val="none" w:sz="0" w:space="0" w:color="auto"/>
        <w:right w:val="none" w:sz="0" w:space="0" w:color="auto"/>
      </w:divBdr>
    </w:div>
    <w:div w:id="1348604768">
      <w:bodyDiv w:val="1"/>
      <w:marLeft w:val="0"/>
      <w:marRight w:val="0"/>
      <w:marTop w:val="0"/>
      <w:marBottom w:val="0"/>
      <w:divBdr>
        <w:top w:val="none" w:sz="0" w:space="0" w:color="auto"/>
        <w:left w:val="none" w:sz="0" w:space="0" w:color="auto"/>
        <w:bottom w:val="none" w:sz="0" w:space="0" w:color="auto"/>
        <w:right w:val="none" w:sz="0" w:space="0" w:color="auto"/>
      </w:divBdr>
      <w:divsChild>
        <w:div w:id="105546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771651">
              <w:marLeft w:val="0"/>
              <w:marRight w:val="0"/>
              <w:marTop w:val="0"/>
              <w:marBottom w:val="0"/>
              <w:divBdr>
                <w:top w:val="none" w:sz="0" w:space="0" w:color="auto"/>
                <w:left w:val="none" w:sz="0" w:space="0" w:color="auto"/>
                <w:bottom w:val="none" w:sz="0" w:space="0" w:color="auto"/>
                <w:right w:val="none" w:sz="0" w:space="0" w:color="auto"/>
              </w:divBdr>
              <w:divsChild>
                <w:div w:id="1434862549">
                  <w:marLeft w:val="0"/>
                  <w:marRight w:val="0"/>
                  <w:marTop w:val="0"/>
                  <w:marBottom w:val="0"/>
                  <w:divBdr>
                    <w:top w:val="none" w:sz="0" w:space="0" w:color="auto"/>
                    <w:left w:val="none" w:sz="0" w:space="0" w:color="auto"/>
                    <w:bottom w:val="none" w:sz="0" w:space="0" w:color="auto"/>
                    <w:right w:val="none" w:sz="0" w:space="0" w:color="auto"/>
                  </w:divBdr>
                  <w:divsChild>
                    <w:div w:id="1529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54">
      <w:bodyDiv w:val="1"/>
      <w:marLeft w:val="0"/>
      <w:marRight w:val="0"/>
      <w:marTop w:val="0"/>
      <w:marBottom w:val="0"/>
      <w:divBdr>
        <w:top w:val="none" w:sz="0" w:space="0" w:color="auto"/>
        <w:left w:val="none" w:sz="0" w:space="0" w:color="auto"/>
        <w:bottom w:val="none" w:sz="0" w:space="0" w:color="auto"/>
        <w:right w:val="none" w:sz="0" w:space="0" w:color="auto"/>
      </w:divBdr>
    </w:div>
    <w:div w:id="1770660797">
      <w:bodyDiv w:val="1"/>
      <w:marLeft w:val="0"/>
      <w:marRight w:val="0"/>
      <w:marTop w:val="0"/>
      <w:marBottom w:val="0"/>
      <w:divBdr>
        <w:top w:val="none" w:sz="0" w:space="0" w:color="auto"/>
        <w:left w:val="none" w:sz="0" w:space="0" w:color="auto"/>
        <w:bottom w:val="none" w:sz="0" w:space="0" w:color="auto"/>
        <w:right w:val="none" w:sz="0" w:space="0" w:color="auto"/>
      </w:divBdr>
    </w:div>
    <w:div w:id="1868567814">
      <w:bodyDiv w:val="1"/>
      <w:marLeft w:val="0"/>
      <w:marRight w:val="0"/>
      <w:marTop w:val="0"/>
      <w:marBottom w:val="0"/>
      <w:divBdr>
        <w:top w:val="none" w:sz="0" w:space="0" w:color="auto"/>
        <w:left w:val="none" w:sz="0" w:space="0" w:color="auto"/>
        <w:bottom w:val="none" w:sz="0" w:space="0" w:color="auto"/>
        <w:right w:val="none" w:sz="0" w:space="0" w:color="auto"/>
      </w:divBdr>
      <w:divsChild>
        <w:div w:id="1875773071">
          <w:marLeft w:val="0"/>
          <w:marRight w:val="0"/>
          <w:marTop w:val="0"/>
          <w:marBottom w:val="0"/>
          <w:divBdr>
            <w:top w:val="none" w:sz="0" w:space="0" w:color="auto"/>
            <w:left w:val="none" w:sz="0" w:space="0" w:color="auto"/>
            <w:bottom w:val="none" w:sz="0" w:space="0" w:color="auto"/>
            <w:right w:val="none" w:sz="0" w:space="0" w:color="auto"/>
          </w:divBdr>
        </w:div>
        <w:div w:id="542980767">
          <w:marLeft w:val="0"/>
          <w:marRight w:val="0"/>
          <w:marTop w:val="0"/>
          <w:marBottom w:val="0"/>
          <w:divBdr>
            <w:top w:val="none" w:sz="0" w:space="0" w:color="auto"/>
            <w:left w:val="none" w:sz="0" w:space="0" w:color="auto"/>
            <w:bottom w:val="none" w:sz="0" w:space="0" w:color="auto"/>
            <w:right w:val="none" w:sz="0" w:space="0" w:color="auto"/>
          </w:divBdr>
        </w:div>
      </w:divsChild>
    </w:div>
    <w:div w:id="19695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8E27-3A10-4232-98C1-003FFE47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7764</Words>
  <Characters>42937</Characters>
  <Application>Microsoft Office Word</Application>
  <DocSecurity>0</DocSecurity>
  <Lines>650</Lines>
  <Paragraphs>170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50531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marty</dc:creator>
  <cp:keywords/>
  <dc:description/>
  <cp:lastModifiedBy>christiane marty</cp:lastModifiedBy>
  <cp:revision>3</cp:revision>
  <dcterms:created xsi:type="dcterms:W3CDTF">2022-05-10T08:46:00Z</dcterms:created>
  <dcterms:modified xsi:type="dcterms:W3CDTF">2022-05-10T08:49:00Z</dcterms:modified>
  <cp:category/>
</cp:coreProperties>
</file>